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3332E" w:rsidR="0057097B" w:rsidP="0057097B" w:rsidRDefault="0057097B" w14:paraId="52E19B14" w14:textId="77777777">
      <w:pPr>
        <w:rPr>
          <w:b/>
          <w:sz w:val="22"/>
          <w:szCs w:val="22"/>
          <w:lang w:val="en-US"/>
        </w:rPr>
      </w:pPr>
      <w:bookmarkStart w:name="_Hlk49076764" w:id="0"/>
    </w:p>
    <w:p w:rsidRPr="0033332E" w:rsidR="0057097B" w:rsidP="0057097B" w:rsidRDefault="0057097B" w14:paraId="34072F39" w14:textId="1C63E64E">
      <w:pPr>
        <w:jc w:val="center"/>
        <w:rPr>
          <w:b/>
          <w:sz w:val="22"/>
          <w:szCs w:val="22"/>
          <w:lang w:val="en-US"/>
        </w:rPr>
      </w:pPr>
      <w:r w:rsidRPr="0033332E">
        <w:rPr>
          <w:b/>
          <w:sz w:val="22"/>
          <w:szCs w:val="22"/>
          <w:lang w:val="en-US"/>
        </w:rPr>
        <w:t>DECLARATION OF COMPLIANCE</w:t>
      </w:r>
    </w:p>
    <w:p w:rsidRPr="0033332E" w:rsidR="00374DD8" w:rsidP="00374DD8" w:rsidRDefault="00374DD8" w14:paraId="0F69F3CB" w14:textId="77777777">
      <w:pPr>
        <w:rPr>
          <w:b/>
          <w:sz w:val="22"/>
          <w:szCs w:val="22"/>
          <w:lang w:val="en-US"/>
        </w:rPr>
      </w:pPr>
    </w:p>
    <w:p w:rsidRPr="0033332E" w:rsidR="0057097B" w:rsidP="0057097B" w:rsidRDefault="0057097B" w14:paraId="12AB7933" w14:textId="77777777">
      <w:pPr>
        <w:rPr>
          <w:sz w:val="22"/>
          <w:szCs w:val="22"/>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33332E" w:rsidR="0057097B" w:rsidTr="0057097B" w14:paraId="44BCBE43" w14:textId="77777777">
        <w:trPr>
          <w:trHeight w:val="334"/>
        </w:trPr>
        <w:tc>
          <w:tcPr>
            <w:tcW w:w="3168" w:type="dxa"/>
            <w:tcBorders>
              <w:top w:val="single" w:color="auto" w:sz="4" w:space="0"/>
              <w:left w:val="single" w:color="auto" w:sz="4" w:space="0"/>
              <w:bottom w:val="single" w:color="auto" w:sz="4" w:space="0"/>
              <w:right w:val="single" w:color="auto" w:sz="4" w:space="0"/>
            </w:tcBorders>
            <w:hideMark/>
          </w:tcPr>
          <w:p w:rsidRPr="0033332E" w:rsidR="0057097B" w:rsidP="0057097B" w:rsidRDefault="0057097B" w14:paraId="575544AF" w14:textId="77777777">
            <w:pPr>
              <w:rPr>
                <w:b/>
                <w:sz w:val="22"/>
                <w:szCs w:val="22"/>
                <w:lang w:val="en-US"/>
              </w:rPr>
            </w:pPr>
            <w:r w:rsidRPr="0033332E">
              <w:rPr>
                <w:b/>
                <w:sz w:val="22"/>
                <w:szCs w:val="22"/>
                <w:lang w:val="en-US"/>
              </w:rPr>
              <w:t>Description</w:t>
            </w:r>
          </w:p>
        </w:tc>
        <w:tc>
          <w:tcPr>
            <w:tcW w:w="1618" w:type="dxa"/>
            <w:tcBorders>
              <w:top w:val="single" w:color="auto" w:sz="4" w:space="0"/>
              <w:left w:val="single" w:color="auto" w:sz="4" w:space="0"/>
              <w:bottom w:val="single" w:color="auto" w:sz="4" w:space="0"/>
              <w:right w:val="single" w:color="auto" w:sz="4" w:space="0"/>
            </w:tcBorders>
            <w:hideMark/>
          </w:tcPr>
          <w:p w:rsidRPr="0033332E" w:rsidR="0057097B" w:rsidP="0057097B" w:rsidRDefault="0057097B" w14:paraId="7D38DF63" w14:textId="77777777">
            <w:pPr>
              <w:rPr>
                <w:b/>
                <w:sz w:val="22"/>
                <w:szCs w:val="22"/>
                <w:lang w:val="en-US"/>
              </w:rPr>
            </w:pPr>
            <w:r w:rsidRPr="0033332E">
              <w:rPr>
                <w:b/>
                <w:sz w:val="22"/>
                <w:szCs w:val="22"/>
                <w:lang w:val="en-US"/>
              </w:rPr>
              <w:t>Material</w:t>
            </w:r>
          </w:p>
        </w:tc>
        <w:tc>
          <w:tcPr>
            <w:tcW w:w="2771" w:type="dxa"/>
            <w:tcBorders>
              <w:top w:val="single" w:color="auto" w:sz="4" w:space="0"/>
              <w:left w:val="single" w:color="auto" w:sz="4" w:space="0"/>
              <w:bottom w:val="single" w:color="auto" w:sz="4" w:space="0"/>
              <w:right w:val="single" w:color="auto" w:sz="4" w:space="0"/>
            </w:tcBorders>
            <w:hideMark/>
          </w:tcPr>
          <w:p w:rsidRPr="0033332E" w:rsidR="0057097B" w:rsidP="0057097B" w:rsidRDefault="0057097B" w14:paraId="09DED5CD" w14:textId="77777777">
            <w:pPr>
              <w:rPr>
                <w:b/>
                <w:sz w:val="22"/>
                <w:szCs w:val="22"/>
                <w:lang w:val="en-US"/>
              </w:rPr>
            </w:pPr>
            <w:r w:rsidRPr="0033332E">
              <w:rPr>
                <w:b/>
                <w:sz w:val="22"/>
                <w:szCs w:val="22"/>
                <w:lang w:val="en-US"/>
              </w:rPr>
              <w:t>Article Number</w:t>
            </w:r>
          </w:p>
        </w:tc>
      </w:tr>
      <w:tr w:rsidRPr="0033332E" w:rsidR="0057097B" w:rsidTr="0057097B" w14:paraId="3886EC62" w14:textId="77777777">
        <w:tc>
          <w:tcPr>
            <w:tcW w:w="3168" w:type="dxa"/>
            <w:tcBorders>
              <w:top w:val="single" w:color="auto" w:sz="4" w:space="0"/>
              <w:left w:val="single" w:color="auto" w:sz="4" w:space="0"/>
              <w:bottom w:val="single" w:color="auto" w:sz="4" w:space="0"/>
              <w:right w:val="single" w:color="auto" w:sz="4" w:space="0"/>
            </w:tcBorders>
          </w:tcPr>
          <w:p w:rsidRPr="0033332E" w:rsidR="0057097B" w:rsidP="0057097B" w:rsidRDefault="003C04A1" w14:paraId="66460AD4" w14:textId="7B6D4A11">
            <w:pPr>
              <w:rPr>
                <w:i/>
                <w:sz w:val="22"/>
                <w:szCs w:val="22"/>
                <w:lang w:val="en-US"/>
              </w:rPr>
            </w:pPr>
            <w:r w:rsidRPr="0033332E">
              <w:rPr>
                <w:i/>
                <w:sz w:val="22"/>
                <w:szCs w:val="22"/>
                <w:lang w:val="en-US"/>
              </w:rPr>
              <w:t>Cardboard boxes</w:t>
            </w:r>
            <w:r w:rsidRPr="0033332E" w:rsidR="00235EC3">
              <w:rPr>
                <w:i/>
                <w:sz w:val="22"/>
                <w:szCs w:val="22"/>
                <w:lang w:val="en-US"/>
              </w:rPr>
              <w:t xml:space="preserve"> “VIKING”</w:t>
            </w:r>
          </w:p>
          <w:p w:rsidRPr="0033332E" w:rsidR="00374DD8" w:rsidP="0057097B" w:rsidRDefault="00374DD8" w14:paraId="6BC4CC18" w14:textId="0C81AFE8">
            <w:pPr>
              <w:rPr>
                <w:i/>
                <w:sz w:val="22"/>
                <w:szCs w:val="22"/>
                <w:lang w:val="en-US"/>
              </w:rPr>
            </w:pPr>
          </w:p>
        </w:tc>
        <w:tc>
          <w:tcPr>
            <w:tcW w:w="1618" w:type="dxa"/>
            <w:tcBorders>
              <w:top w:val="single" w:color="auto" w:sz="4" w:space="0"/>
              <w:left w:val="single" w:color="auto" w:sz="4" w:space="0"/>
              <w:bottom w:val="single" w:color="auto" w:sz="4" w:space="0"/>
              <w:right w:val="single" w:color="auto" w:sz="4" w:space="0"/>
            </w:tcBorders>
            <w:hideMark/>
          </w:tcPr>
          <w:p w:rsidRPr="0033332E" w:rsidR="0057097B" w:rsidP="0057097B" w:rsidRDefault="003C04A1" w14:paraId="77D6AC9A" w14:textId="4CF73325">
            <w:pPr>
              <w:rPr>
                <w:i/>
                <w:sz w:val="22"/>
                <w:szCs w:val="22"/>
                <w:lang w:val="en-US"/>
              </w:rPr>
            </w:pPr>
            <w:r w:rsidRPr="0033332E">
              <w:rPr>
                <w:i/>
                <w:sz w:val="22"/>
                <w:szCs w:val="22"/>
                <w:lang w:val="en-US"/>
              </w:rPr>
              <w:t>Cardboard/PLA</w:t>
            </w:r>
          </w:p>
        </w:tc>
        <w:tc>
          <w:tcPr>
            <w:tcW w:w="2771" w:type="dxa"/>
            <w:tcBorders>
              <w:top w:val="single" w:color="auto" w:sz="4" w:space="0"/>
              <w:left w:val="single" w:color="auto" w:sz="4" w:space="0"/>
              <w:bottom w:val="single" w:color="auto" w:sz="4" w:space="0"/>
              <w:right w:val="single" w:color="auto" w:sz="4" w:space="0"/>
            </w:tcBorders>
          </w:tcPr>
          <w:p w:rsidRPr="0033332E" w:rsidR="0057097B" w:rsidP="0057097B" w:rsidRDefault="0057097B" w14:paraId="01A881C4" w14:textId="77777777">
            <w:pPr>
              <w:rPr>
                <w:i/>
                <w:sz w:val="22"/>
                <w:szCs w:val="22"/>
                <w:lang w:val="en-US"/>
              </w:rPr>
            </w:pPr>
            <w:bookmarkStart w:name="ArtNo" w:id="1"/>
            <w:r>
              <w:rPr>
                <w:b/>
              </w:rPr>
              <w:t>202873</w:t>
            </w:r>
            <w:bookmarkEnd w:id="1"/>
          </w:p>
        </w:tc>
      </w:tr>
    </w:tbl>
    <w:p w:rsidRPr="0033332E" w:rsidR="0057097B" w:rsidP="0057097B" w:rsidRDefault="0057097B" w14:paraId="2B273D93" w14:textId="77777777">
      <w:pPr>
        <w:rPr>
          <w:sz w:val="22"/>
          <w:szCs w:val="22"/>
          <w:lang w:val="en-US"/>
        </w:rPr>
      </w:pPr>
    </w:p>
    <w:p w:rsidRPr="0033332E" w:rsidR="0057097B" w:rsidP="0057097B" w:rsidRDefault="0057097B" w14:paraId="1B720AC5" w14:textId="77777777">
      <w:pPr>
        <w:rPr>
          <w:sz w:val="22"/>
          <w:szCs w:val="22"/>
        </w:rPr>
      </w:pPr>
      <w:r w:rsidRPr="0033332E">
        <w:rPr>
          <w:sz w:val="22"/>
          <w:szCs w:val="22"/>
        </w:rPr>
        <w:t xml:space="preserve">Duni declares that the article meets the requirements of: </w:t>
      </w:r>
    </w:p>
    <w:p w:rsidRPr="0033332E" w:rsidR="00374DD8" w:rsidP="003D5805" w:rsidRDefault="00374DD8" w14:paraId="0F1B85D5" w14:textId="0EEDCD3C">
      <w:pPr>
        <w:numPr>
          <w:ilvl w:val="0"/>
          <w:numId w:val="21"/>
        </w:numPr>
        <w:rPr>
          <w:sz w:val="22"/>
          <w:szCs w:val="22"/>
        </w:rPr>
      </w:pPr>
      <w:r w:rsidRPr="0033332E">
        <w:rPr>
          <w:sz w:val="22"/>
          <w:szCs w:val="22"/>
        </w:rPr>
        <w:t xml:space="preserve">Article 3, 11(5), 15 and 17 of Regulation (EC) No 1935/2004 </w:t>
      </w:r>
      <w:r w:rsidRPr="0033332E" w:rsidR="0057097B">
        <w:rPr>
          <w:sz w:val="22"/>
          <w:szCs w:val="22"/>
        </w:rPr>
        <w:t>(Framework regulation)</w:t>
      </w:r>
      <w:r w:rsidRPr="0033332E">
        <w:rPr>
          <w:sz w:val="22"/>
          <w:szCs w:val="22"/>
        </w:rPr>
        <w:t xml:space="preserve"> </w:t>
      </w:r>
    </w:p>
    <w:p w:rsidRPr="0033332E" w:rsidR="0057097B" w:rsidP="0057097B" w:rsidRDefault="0057097B" w14:paraId="721D42C9" w14:textId="77777777">
      <w:pPr>
        <w:numPr>
          <w:ilvl w:val="0"/>
          <w:numId w:val="21"/>
        </w:numPr>
        <w:rPr>
          <w:sz w:val="22"/>
          <w:szCs w:val="22"/>
        </w:rPr>
      </w:pPr>
      <w:r w:rsidRPr="0033332E">
        <w:rPr>
          <w:sz w:val="22"/>
          <w:szCs w:val="22"/>
        </w:rPr>
        <w:t>EU Regulation 2023/2006/EC (GMP)</w:t>
      </w:r>
    </w:p>
    <w:p w:rsidRPr="0033332E" w:rsidR="0057097B" w:rsidP="0057097B" w:rsidRDefault="0057097B" w14:paraId="6798103B" w14:textId="77777777">
      <w:pPr>
        <w:numPr>
          <w:ilvl w:val="0"/>
          <w:numId w:val="21"/>
        </w:numPr>
        <w:rPr>
          <w:sz w:val="22"/>
          <w:szCs w:val="22"/>
        </w:rPr>
      </w:pPr>
      <w:r w:rsidRPr="0033332E">
        <w:rPr>
          <w:sz w:val="22"/>
          <w:szCs w:val="22"/>
        </w:rPr>
        <w:t>EU Regulation 10/2011/EC with amendments (Plastic regulation)</w:t>
      </w:r>
    </w:p>
    <w:p w:rsidRPr="0033332E" w:rsidR="0057097B" w:rsidP="0057097B" w:rsidRDefault="0057097B" w14:paraId="4FB38C83" w14:textId="5CC11A35">
      <w:pPr>
        <w:numPr>
          <w:ilvl w:val="0"/>
          <w:numId w:val="21"/>
        </w:numPr>
        <w:rPr>
          <w:sz w:val="22"/>
          <w:szCs w:val="22"/>
        </w:rPr>
      </w:pPr>
      <w:r w:rsidRPr="0033332E">
        <w:rPr>
          <w:sz w:val="22"/>
          <w:szCs w:val="22"/>
        </w:rPr>
        <w:t>Paperboard complies with German BfR recommendation XXXVI</w:t>
      </w:r>
    </w:p>
    <w:p w:rsidRPr="0033332E" w:rsidR="0057097B" w:rsidP="0057097B" w:rsidRDefault="0057097B" w14:paraId="362258B4" w14:textId="77777777">
      <w:pPr>
        <w:rPr>
          <w:sz w:val="22"/>
          <w:szCs w:val="22"/>
          <w:lang w:val="en-US"/>
        </w:rPr>
      </w:pPr>
    </w:p>
    <w:p w:rsidRPr="0033332E" w:rsidR="0057097B" w:rsidP="0057097B" w:rsidRDefault="0057097B" w14:paraId="5EB1C66F" w14:textId="77777777">
      <w:pPr>
        <w:rPr>
          <w:b/>
          <w:sz w:val="22"/>
          <w:szCs w:val="22"/>
        </w:rPr>
      </w:pPr>
      <w:r w:rsidRPr="0033332E">
        <w:rPr>
          <w:b/>
          <w:sz w:val="22"/>
          <w:szCs w:val="22"/>
        </w:rPr>
        <w:t>Overall migration (1)</w:t>
      </w:r>
    </w:p>
    <w:p w:rsidRPr="0033332E" w:rsidR="0057097B" w:rsidP="0057097B" w:rsidRDefault="0057097B" w14:paraId="65167061" w14:textId="3683B1D1">
      <w:pPr>
        <w:rPr>
          <w:sz w:val="22"/>
          <w:szCs w:val="22"/>
        </w:rPr>
      </w:pPr>
      <w:r w:rsidRPr="0033332E">
        <w:rPr>
          <w:sz w:val="22"/>
          <w:szCs w:val="22"/>
        </w:rPr>
        <w:t>According to EU Regulation 10/2011, the overall migration does not exceed 10 mg/dm² or 60 mg/kg.</w:t>
      </w:r>
    </w:p>
    <w:p w:rsidRPr="0033332E" w:rsidR="0057097B" w:rsidP="0057097B" w:rsidRDefault="0057097B" w14:paraId="28E23433" w14:textId="77777777">
      <w:pPr>
        <w:rPr>
          <w:sz w:val="22"/>
          <w:szCs w:val="22"/>
        </w:rPr>
      </w:pPr>
    </w:p>
    <w:p w:rsidRPr="0033332E" w:rsidR="0057097B" w:rsidP="0057097B" w:rsidRDefault="0057097B" w14:paraId="08F93EC7" w14:textId="77777777">
      <w:pPr>
        <w:rPr>
          <w:b/>
          <w:sz w:val="22"/>
          <w:szCs w:val="22"/>
        </w:rPr>
      </w:pPr>
      <w:r w:rsidRPr="0033332E">
        <w:rPr>
          <w:b/>
          <w:sz w:val="22"/>
          <w:szCs w:val="22"/>
        </w:rPr>
        <w:t>Specific migration (2)</w:t>
      </w:r>
    </w:p>
    <w:p w:rsidRPr="0033332E" w:rsidR="0057097B" w:rsidP="0057097B" w:rsidRDefault="0057097B" w14:paraId="5CEA1F40" w14:textId="77777777">
      <w:pPr>
        <w:rPr>
          <w:sz w:val="22"/>
          <w:szCs w:val="22"/>
          <w:lang w:val="en-US"/>
        </w:rPr>
      </w:pPr>
      <w:r w:rsidRPr="0033332E">
        <w:rPr>
          <w:sz w:val="22"/>
          <w:szCs w:val="22"/>
          <w:lang w:val="en-US"/>
        </w:rPr>
        <w:t>Duni's risk assessment of the product shows that the product contains no monomers or additives subject to restrictions under the plastic regulation 10/2011 and its amendments.</w:t>
      </w:r>
    </w:p>
    <w:p w:rsidRPr="0033332E" w:rsidR="0057097B" w:rsidP="0057097B" w:rsidRDefault="0057097B" w14:paraId="1CBDB49E" w14:textId="77777777">
      <w:pPr>
        <w:rPr>
          <w:sz w:val="22"/>
          <w:szCs w:val="22"/>
          <w:lang w:val="en-US"/>
        </w:rPr>
      </w:pPr>
      <w:r w:rsidRPr="0033332E">
        <w:rPr>
          <w:sz w:val="22"/>
          <w:szCs w:val="22"/>
          <w:lang w:val="en-US"/>
        </w:rPr>
        <w:t xml:space="preserve"> </w:t>
      </w:r>
    </w:p>
    <w:p w:rsidRPr="0033332E" w:rsidR="0057097B" w:rsidP="0057097B" w:rsidRDefault="0057097B" w14:paraId="34C6C71F" w14:textId="77777777">
      <w:pPr>
        <w:rPr>
          <w:b/>
          <w:sz w:val="22"/>
          <w:szCs w:val="22"/>
        </w:rPr>
      </w:pPr>
      <w:r w:rsidRPr="0033332E">
        <w:rPr>
          <w:b/>
          <w:sz w:val="22"/>
          <w:szCs w:val="22"/>
        </w:rPr>
        <w:t>Area of use</w:t>
      </w:r>
    </w:p>
    <w:p w:rsidRPr="0033332E" w:rsidR="00235EC3" w:rsidP="00235EC3" w:rsidRDefault="00235EC3" w14:paraId="1A1831D4" w14:textId="3255E632">
      <w:pPr>
        <w:rPr>
          <w:sz w:val="22"/>
          <w:szCs w:val="22"/>
          <w:lang w:val="en-US"/>
        </w:rPr>
      </w:pPr>
      <w:r w:rsidRPr="00235EC3">
        <w:rPr>
          <w:sz w:val="22"/>
          <w:szCs w:val="22"/>
          <w:lang w:val="en-US"/>
        </w:rPr>
        <w:t xml:space="preserve">The product is intended to be used for packaging </w:t>
      </w:r>
      <w:r w:rsidRPr="0033332E" w:rsidR="005617A4">
        <w:rPr>
          <w:sz w:val="22"/>
          <w:szCs w:val="22"/>
          <w:lang w:val="en-US"/>
        </w:rPr>
        <w:t xml:space="preserve">of </w:t>
      </w:r>
      <w:r w:rsidRPr="0033332E">
        <w:rPr>
          <w:sz w:val="22"/>
          <w:szCs w:val="22"/>
          <w:lang w:val="en-US"/>
        </w:rPr>
        <w:t xml:space="preserve">all kinds of foods expect very </w:t>
      </w:r>
      <w:r w:rsidRPr="0033332E" w:rsidR="005617A4">
        <w:rPr>
          <w:sz w:val="22"/>
          <w:szCs w:val="22"/>
          <w:lang w:val="en-US"/>
        </w:rPr>
        <w:t xml:space="preserve">liquid </w:t>
      </w:r>
      <w:r w:rsidRPr="0033332E">
        <w:rPr>
          <w:sz w:val="22"/>
          <w:szCs w:val="22"/>
          <w:lang w:val="en-US"/>
        </w:rPr>
        <w:t>food</w:t>
      </w:r>
      <w:r w:rsidRPr="0033332E" w:rsidR="005617A4">
        <w:rPr>
          <w:sz w:val="22"/>
          <w:szCs w:val="22"/>
          <w:lang w:val="en-US"/>
        </w:rPr>
        <w:t xml:space="preserve">. </w:t>
      </w:r>
      <w:r w:rsidRPr="00235EC3">
        <w:rPr>
          <w:sz w:val="22"/>
          <w:szCs w:val="22"/>
          <w:lang w:val="en-US"/>
        </w:rPr>
        <w:t>The product is suitable for use under the following conditions</w:t>
      </w:r>
      <w:r w:rsidRPr="0033332E" w:rsidR="005617A4">
        <w:rPr>
          <w:sz w:val="22"/>
          <w:szCs w:val="22"/>
          <w:lang w:val="en-US"/>
        </w:rPr>
        <w:t>:</w:t>
      </w:r>
    </w:p>
    <w:p w:rsidRPr="0033332E" w:rsidR="00235EC3" w:rsidP="00235EC3" w:rsidRDefault="00235EC3" w14:paraId="2D3C5691" w14:textId="51AF2040">
      <w:pPr>
        <w:rPr>
          <w:sz w:val="22"/>
          <w:szCs w:val="22"/>
          <w:lang w:val="en-US"/>
        </w:rPr>
      </w:pPr>
      <w:r w:rsidRPr="00235EC3">
        <w:rPr>
          <w:sz w:val="22"/>
          <w:szCs w:val="22"/>
          <w:lang w:val="en-US"/>
        </w:rPr>
        <w:t xml:space="preserve">• </w:t>
      </w:r>
      <w:r w:rsidRPr="0033332E" w:rsidR="005617A4">
        <w:rPr>
          <w:sz w:val="22"/>
          <w:szCs w:val="22"/>
          <w:lang w:val="en-US"/>
        </w:rPr>
        <w:t>Chilled conditions (</w:t>
      </w:r>
      <w:proofErr w:type="gramStart"/>
      <w:r w:rsidRPr="0033332E" w:rsidR="005617A4">
        <w:rPr>
          <w:sz w:val="22"/>
          <w:szCs w:val="22"/>
          <w:lang w:val="en-US"/>
        </w:rPr>
        <w:t>as long as</w:t>
      </w:r>
      <w:proofErr w:type="gramEnd"/>
      <w:r w:rsidRPr="0033332E" w:rsidR="005617A4">
        <w:rPr>
          <w:sz w:val="22"/>
          <w:szCs w:val="22"/>
          <w:lang w:val="en-US"/>
        </w:rPr>
        <w:t xml:space="preserve"> </w:t>
      </w:r>
      <w:r w:rsidRPr="0033332E" w:rsidR="00E84328">
        <w:rPr>
          <w:sz w:val="22"/>
          <w:szCs w:val="22"/>
          <w:lang w:val="en-US"/>
        </w:rPr>
        <w:t xml:space="preserve">the </w:t>
      </w:r>
      <w:r w:rsidRPr="0033332E" w:rsidR="005617A4">
        <w:rPr>
          <w:sz w:val="22"/>
          <w:szCs w:val="22"/>
          <w:lang w:val="en-US"/>
        </w:rPr>
        <w:t xml:space="preserve">shelf life of the food </w:t>
      </w:r>
      <w:r w:rsidRPr="0033332E" w:rsidR="00E84328">
        <w:rPr>
          <w:sz w:val="22"/>
          <w:szCs w:val="22"/>
          <w:lang w:val="en-US"/>
        </w:rPr>
        <w:t>is kept)</w:t>
      </w:r>
      <w:r w:rsidRPr="0033332E" w:rsidR="005617A4">
        <w:rPr>
          <w:sz w:val="22"/>
          <w:szCs w:val="22"/>
          <w:lang w:val="en-US"/>
        </w:rPr>
        <w:t xml:space="preserve">. The boxes are </w:t>
      </w:r>
      <w:r w:rsidRPr="0033332E" w:rsidR="00E84328">
        <w:rPr>
          <w:sz w:val="22"/>
          <w:szCs w:val="22"/>
          <w:lang w:val="en-US"/>
        </w:rPr>
        <w:t xml:space="preserve">also </w:t>
      </w:r>
      <w:r w:rsidRPr="0033332E" w:rsidR="005617A4">
        <w:rPr>
          <w:sz w:val="22"/>
          <w:szCs w:val="22"/>
          <w:lang w:val="en-US"/>
        </w:rPr>
        <w:t xml:space="preserve">safe to use </w:t>
      </w:r>
      <w:r w:rsidRPr="0033332E" w:rsidR="00E84328">
        <w:rPr>
          <w:sz w:val="22"/>
          <w:szCs w:val="22"/>
          <w:lang w:val="en-US"/>
        </w:rPr>
        <w:t xml:space="preserve">in </w:t>
      </w:r>
      <w:r w:rsidRPr="0033332E" w:rsidR="005617A4">
        <w:rPr>
          <w:sz w:val="22"/>
          <w:szCs w:val="22"/>
          <w:lang w:val="en-US"/>
        </w:rPr>
        <w:t xml:space="preserve">freezer but be aware thawing may impact the appearance and stability of the cardboard. </w:t>
      </w:r>
    </w:p>
    <w:p w:rsidRPr="0033332E" w:rsidR="00235EC3" w:rsidP="00235EC3" w:rsidRDefault="00235EC3" w14:paraId="7ED1CAFB" w14:textId="007A6307">
      <w:pPr>
        <w:rPr>
          <w:sz w:val="22"/>
          <w:szCs w:val="22"/>
          <w:lang w:val="en-US"/>
        </w:rPr>
      </w:pPr>
      <w:r w:rsidRPr="00235EC3">
        <w:rPr>
          <w:sz w:val="22"/>
          <w:szCs w:val="22"/>
          <w:lang w:val="en-US"/>
        </w:rPr>
        <w:t>• Room temperature (up to 40°C for more than 24 h</w:t>
      </w:r>
      <w:r w:rsidRPr="0033332E" w:rsidR="005617A4">
        <w:rPr>
          <w:sz w:val="22"/>
          <w:szCs w:val="22"/>
          <w:lang w:val="en-US"/>
        </w:rPr>
        <w:t>ours</w:t>
      </w:r>
      <w:r w:rsidRPr="00235EC3">
        <w:rPr>
          <w:sz w:val="22"/>
          <w:szCs w:val="22"/>
          <w:lang w:val="en-US"/>
        </w:rPr>
        <w:t>)</w:t>
      </w:r>
      <w:r w:rsidRPr="0033332E" w:rsidR="00E84328">
        <w:rPr>
          <w:sz w:val="22"/>
          <w:szCs w:val="22"/>
          <w:lang w:val="en-US"/>
        </w:rPr>
        <w:t>.</w:t>
      </w:r>
    </w:p>
    <w:p w:rsidRPr="0033332E" w:rsidR="00235EC3" w:rsidP="00235EC3" w:rsidRDefault="00235EC3" w14:paraId="5165009F" w14:textId="33047CAA">
      <w:pPr>
        <w:rPr>
          <w:sz w:val="22"/>
          <w:szCs w:val="22"/>
        </w:rPr>
      </w:pPr>
      <w:r w:rsidRPr="00235EC3">
        <w:rPr>
          <w:sz w:val="22"/>
          <w:szCs w:val="22"/>
          <w:lang w:val="en-US"/>
        </w:rPr>
        <w:t xml:space="preserve">• </w:t>
      </w:r>
      <w:r w:rsidRPr="0033332E" w:rsidR="005617A4">
        <w:rPr>
          <w:sz w:val="22"/>
          <w:szCs w:val="22"/>
        </w:rPr>
        <w:t>H</w:t>
      </w:r>
      <w:r w:rsidRPr="0033332E">
        <w:rPr>
          <w:sz w:val="22"/>
          <w:szCs w:val="22"/>
        </w:rPr>
        <w:t>otfill</w:t>
      </w:r>
      <w:r w:rsidRPr="0033332E">
        <w:rPr>
          <w:rStyle w:val="FootnoteReference"/>
          <w:sz w:val="22"/>
          <w:szCs w:val="22"/>
        </w:rPr>
        <w:footnoteReference w:id="1"/>
      </w:r>
      <w:r w:rsidRPr="0033332E" w:rsidR="00E84328">
        <w:rPr>
          <w:sz w:val="22"/>
          <w:szCs w:val="22"/>
        </w:rPr>
        <w:t>.</w:t>
      </w:r>
    </w:p>
    <w:p w:rsidRPr="0033332E" w:rsidR="00E84328" w:rsidP="003C04A1" w:rsidRDefault="00235EC3" w14:paraId="546566A1" w14:textId="7E8B2DE9">
      <w:pPr>
        <w:rPr>
          <w:sz w:val="22"/>
          <w:szCs w:val="22"/>
        </w:rPr>
      </w:pPr>
      <w:r w:rsidRPr="0033332E">
        <w:rPr>
          <w:sz w:val="22"/>
          <w:szCs w:val="22"/>
          <w:lang w:val="en-US"/>
        </w:rPr>
        <w:t xml:space="preserve">• </w:t>
      </w:r>
      <w:r w:rsidRPr="0033332E" w:rsidR="00E84328">
        <w:rPr>
          <w:sz w:val="22"/>
          <w:szCs w:val="22"/>
          <w:lang w:val="en-US"/>
        </w:rPr>
        <w:t xml:space="preserve">Microwave oven for reheating. </w:t>
      </w:r>
      <w:r w:rsidRPr="0033332E" w:rsidR="00E84328">
        <w:rPr>
          <w:sz w:val="22"/>
          <w:szCs w:val="22"/>
        </w:rPr>
        <w:t>M</w:t>
      </w:r>
      <w:r w:rsidRPr="0033332E" w:rsidR="00E84328">
        <w:rPr>
          <w:sz w:val="22"/>
          <w:szCs w:val="22"/>
        </w:rPr>
        <w:t>ake sure not to use higher power and longer time than the product keeps its strength and stability during use.</w:t>
      </w:r>
      <w:r w:rsidRPr="0033332E" w:rsidR="00E84328">
        <w:rPr>
          <w:sz w:val="22"/>
          <w:szCs w:val="22"/>
        </w:rPr>
        <w:t xml:space="preserve"> </w:t>
      </w:r>
      <w:r w:rsidRPr="0033332E" w:rsidR="00E84328">
        <w:rPr>
          <w:sz w:val="22"/>
          <w:szCs w:val="22"/>
        </w:rPr>
        <w:t xml:space="preserve">The boxes have been evaluated </w:t>
      </w:r>
      <w:r w:rsidRPr="0033332E" w:rsidR="00B2219C">
        <w:rPr>
          <w:sz w:val="22"/>
          <w:szCs w:val="22"/>
        </w:rPr>
        <w:t xml:space="preserve">for migration </w:t>
      </w:r>
      <w:r w:rsidRPr="0033332E" w:rsidR="00E84328">
        <w:rPr>
          <w:sz w:val="22"/>
          <w:szCs w:val="22"/>
        </w:rPr>
        <w:t xml:space="preserve">at high temperature conditions (see Test conditions) </w:t>
      </w:r>
      <w:r w:rsidRPr="0033332E" w:rsidR="00B2219C">
        <w:rPr>
          <w:sz w:val="22"/>
          <w:szCs w:val="22"/>
        </w:rPr>
        <w:t xml:space="preserve">but be aware </w:t>
      </w:r>
      <w:r w:rsidRPr="0033332E" w:rsidR="00E84328">
        <w:rPr>
          <w:sz w:val="22"/>
          <w:szCs w:val="22"/>
        </w:rPr>
        <w:t xml:space="preserve">microwave ovens can affect the material in different </w:t>
      </w:r>
      <w:r w:rsidRPr="0033332E" w:rsidR="00E84328">
        <w:rPr>
          <w:sz w:val="22"/>
          <w:szCs w:val="22"/>
        </w:rPr>
        <w:lastRenderedPageBreak/>
        <w:t>ways and cause spills and burns if precautions are not taken.</w:t>
      </w:r>
      <w:r w:rsidRPr="0033332E" w:rsidR="00B2219C">
        <w:rPr>
          <w:sz w:val="22"/>
          <w:szCs w:val="22"/>
        </w:rPr>
        <w:t xml:space="preserve"> Microwave heating of boxes directly from freezer is not recommended. </w:t>
      </w:r>
    </w:p>
    <w:p w:rsidRPr="0033332E" w:rsidR="0057097B" w:rsidP="0057097B" w:rsidRDefault="0057097B" w14:paraId="02AA66A6" w14:textId="35246E7A">
      <w:pPr>
        <w:rPr>
          <w:b/>
          <w:sz w:val="22"/>
          <w:szCs w:val="22"/>
        </w:rPr>
      </w:pPr>
    </w:p>
    <w:p w:rsidR="0033332E" w:rsidRDefault="0033332E" w14:paraId="5748D2CA" w14:textId="77777777">
      <w:pPr>
        <w:rPr>
          <w:b/>
          <w:sz w:val="22"/>
          <w:szCs w:val="22"/>
        </w:rPr>
      </w:pPr>
      <w:r>
        <w:rPr>
          <w:b/>
          <w:sz w:val="22"/>
          <w:szCs w:val="22"/>
        </w:rPr>
        <w:br w:type="page"/>
      </w:r>
    </w:p>
    <w:p w:rsidRPr="0033332E" w:rsidR="0057097B" w:rsidP="0057097B" w:rsidRDefault="0057097B" w14:paraId="5E308F92" w14:textId="5609F6AB">
      <w:pPr>
        <w:rPr>
          <w:b/>
          <w:sz w:val="22"/>
          <w:szCs w:val="22"/>
        </w:rPr>
      </w:pPr>
      <w:r w:rsidRPr="0033332E">
        <w:rPr>
          <w:b/>
          <w:sz w:val="22"/>
          <w:szCs w:val="22"/>
        </w:rPr>
        <w:t>Test conditions</w:t>
      </w:r>
    </w:p>
    <w:p w:rsidR="0057097B" w:rsidP="0057097B" w:rsidRDefault="0057097B" w14:paraId="0800C6C3" w14:textId="394F4386">
      <w:pPr>
        <w:rPr>
          <w:sz w:val="22"/>
          <w:szCs w:val="22"/>
          <w:lang w:val="en-US"/>
        </w:rPr>
      </w:pPr>
      <w:r w:rsidRPr="0033332E">
        <w:rPr>
          <w:sz w:val="22"/>
          <w:szCs w:val="22"/>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0033332E" w:rsidP="0057097B" w:rsidRDefault="0033332E" w14:paraId="30DE4B84" w14:textId="5B03C6A4">
      <w:pPr>
        <w:rPr>
          <w:sz w:val="22"/>
          <w:szCs w:val="22"/>
          <w:lang w:val="en-US"/>
        </w:rPr>
      </w:pPr>
    </w:p>
    <w:p w:rsidRPr="0033332E" w:rsidR="0033332E" w:rsidP="0033332E" w:rsidRDefault="0033332E" w14:paraId="7B8AE5A6" w14:textId="0A3FDC75">
      <w:pPr>
        <w:rPr>
          <w:i/>
          <w:sz w:val="22"/>
          <w:szCs w:val="22"/>
          <w:lang w:val="en-US"/>
        </w:rPr>
      </w:pPr>
      <w:r w:rsidRPr="0033332E">
        <w:rPr>
          <w:i/>
          <w:sz w:val="22"/>
          <w:szCs w:val="22"/>
          <w:lang w:val="en-US"/>
        </w:rPr>
        <w:t>Overall migration OM</w:t>
      </w:r>
      <w:r>
        <w:rPr>
          <w:i/>
          <w:sz w:val="22"/>
          <w:szCs w:val="22"/>
          <w:lang w:val="en-US"/>
        </w:rPr>
        <w:t>3</w:t>
      </w:r>
    </w:p>
    <w:p w:rsidRPr="0033332E" w:rsidR="0033332E" w:rsidP="0033332E" w:rsidRDefault="0033332E" w14:paraId="1A98FA22" w14:textId="77777777">
      <w:pPr>
        <w:rPr>
          <w:i/>
          <w:sz w:val="22"/>
          <w:szCs w:val="22"/>
          <w:lang w:val="en-US"/>
        </w:rPr>
      </w:pPr>
    </w:p>
    <w:tbl>
      <w:tblPr>
        <w:tblStyle w:val="TableGrid"/>
        <w:tblW w:w="0" w:type="auto"/>
        <w:tblLook w:val="04A0" w:firstRow="1" w:lastRow="0" w:firstColumn="1" w:lastColumn="0" w:noHBand="0" w:noVBand="1"/>
      </w:tblPr>
      <w:tblGrid>
        <w:gridCol w:w="1982"/>
        <w:gridCol w:w="1982"/>
        <w:gridCol w:w="1982"/>
        <w:gridCol w:w="1983"/>
      </w:tblGrid>
      <w:tr w:rsidRPr="0033332E" w:rsidR="0033332E" w:rsidTr="006520EE" w14:paraId="74D7A291" w14:textId="77777777">
        <w:tc>
          <w:tcPr>
            <w:tcW w:w="1982" w:type="dxa"/>
          </w:tcPr>
          <w:p w:rsidRPr="0033332E" w:rsidR="0033332E" w:rsidP="006520EE" w:rsidRDefault="0033332E" w14:paraId="79C0A252" w14:textId="77777777">
            <w:pPr>
              <w:rPr>
                <w:i/>
                <w:sz w:val="22"/>
                <w:szCs w:val="22"/>
                <w:lang w:val="en-US"/>
              </w:rPr>
            </w:pPr>
            <w:r w:rsidRPr="0033332E">
              <w:rPr>
                <w:i/>
                <w:sz w:val="22"/>
                <w:szCs w:val="22"/>
                <w:lang w:val="en-US"/>
              </w:rPr>
              <w:t>Simulant</w:t>
            </w:r>
          </w:p>
        </w:tc>
        <w:tc>
          <w:tcPr>
            <w:tcW w:w="1982" w:type="dxa"/>
          </w:tcPr>
          <w:p w:rsidRPr="0033332E" w:rsidR="0033332E" w:rsidP="006520EE" w:rsidRDefault="0033332E" w14:paraId="6E2017ED" w14:textId="77777777">
            <w:pPr>
              <w:rPr>
                <w:i/>
                <w:sz w:val="22"/>
                <w:szCs w:val="22"/>
                <w:lang w:val="en-US"/>
              </w:rPr>
            </w:pPr>
            <w:r w:rsidRPr="0033332E">
              <w:rPr>
                <w:i/>
                <w:sz w:val="22"/>
                <w:szCs w:val="22"/>
                <w:lang w:val="en-US"/>
              </w:rPr>
              <w:t>Contact time</w:t>
            </w:r>
          </w:p>
        </w:tc>
        <w:tc>
          <w:tcPr>
            <w:tcW w:w="1982" w:type="dxa"/>
          </w:tcPr>
          <w:p w:rsidRPr="0033332E" w:rsidR="0033332E" w:rsidP="006520EE" w:rsidRDefault="0033332E" w14:paraId="6042CDEA" w14:textId="77777777">
            <w:pPr>
              <w:rPr>
                <w:i/>
                <w:sz w:val="22"/>
                <w:szCs w:val="22"/>
                <w:lang w:val="en-US"/>
              </w:rPr>
            </w:pPr>
            <w:r w:rsidRPr="0033332E">
              <w:rPr>
                <w:i/>
                <w:sz w:val="22"/>
                <w:szCs w:val="22"/>
                <w:lang w:val="en-US"/>
              </w:rPr>
              <w:t>Temperature</w:t>
            </w:r>
          </w:p>
        </w:tc>
        <w:tc>
          <w:tcPr>
            <w:tcW w:w="1983" w:type="dxa"/>
          </w:tcPr>
          <w:p w:rsidRPr="0033332E" w:rsidR="0033332E" w:rsidP="006520EE" w:rsidRDefault="0033332E" w14:paraId="7DE27CB8" w14:textId="77777777">
            <w:pPr>
              <w:rPr>
                <w:i/>
                <w:sz w:val="22"/>
                <w:szCs w:val="22"/>
                <w:lang w:val="en-US"/>
              </w:rPr>
            </w:pPr>
            <w:r w:rsidRPr="0033332E">
              <w:rPr>
                <w:i/>
                <w:sz w:val="22"/>
                <w:szCs w:val="22"/>
                <w:lang w:val="en-US"/>
              </w:rPr>
              <w:t>Result (mg/dm</w:t>
            </w:r>
            <w:r w:rsidRPr="0033332E">
              <w:rPr>
                <w:i/>
                <w:sz w:val="22"/>
                <w:szCs w:val="22"/>
                <w:vertAlign w:val="superscript"/>
                <w:lang w:val="en-US"/>
              </w:rPr>
              <w:t>3</w:t>
            </w:r>
            <w:r w:rsidRPr="0033332E">
              <w:rPr>
                <w:i/>
                <w:sz w:val="22"/>
                <w:szCs w:val="22"/>
                <w:lang w:val="en-US"/>
              </w:rPr>
              <w:t>)</w:t>
            </w:r>
          </w:p>
        </w:tc>
      </w:tr>
      <w:tr w:rsidRPr="0033332E" w:rsidR="0033332E" w:rsidTr="006520EE" w14:paraId="63434AA8" w14:textId="77777777">
        <w:tc>
          <w:tcPr>
            <w:tcW w:w="1982" w:type="dxa"/>
          </w:tcPr>
          <w:p w:rsidRPr="0033332E" w:rsidR="0033332E" w:rsidP="006520EE" w:rsidRDefault="0033332E" w14:paraId="0F847B1B" w14:textId="77777777">
            <w:pPr>
              <w:rPr>
                <w:i/>
                <w:sz w:val="22"/>
                <w:szCs w:val="22"/>
                <w:lang w:val="en-US"/>
              </w:rPr>
            </w:pPr>
            <w:r w:rsidRPr="0033332E">
              <w:rPr>
                <w:i/>
                <w:sz w:val="22"/>
                <w:szCs w:val="22"/>
                <w:lang w:val="en-US"/>
              </w:rPr>
              <w:t>3% Acetic acid</w:t>
            </w:r>
          </w:p>
        </w:tc>
        <w:tc>
          <w:tcPr>
            <w:tcW w:w="1982" w:type="dxa"/>
          </w:tcPr>
          <w:p w:rsidRPr="0033332E" w:rsidR="0033332E" w:rsidP="006520EE" w:rsidRDefault="0033332E" w14:paraId="687379F9" w14:textId="5C57F10B">
            <w:pPr>
              <w:rPr>
                <w:i/>
                <w:sz w:val="22"/>
                <w:szCs w:val="22"/>
                <w:lang w:val="en-US"/>
              </w:rPr>
            </w:pPr>
            <w:r>
              <w:rPr>
                <w:i/>
                <w:sz w:val="22"/>
                <w:szCs w:val="22"/>
                <w:lang w:val="en-US"/>
              </w:rPr>
              <w:t>10 days</w:t>
            </w:r>
          </w:p>
        </w:tc>
        <w:tc>
          <w:tcPr>
            <w:tcW w:w="1982" w:type="dxa"/>
          </w:tcPr>
          <w:p w:rsidRPr="0033332E" w:rsidR="0033332E" w:rsidP="006520EE" w:rsidRDefault="0033332E" w14:paraId="311B2405" w14:textId="75797E72">
            <w:pPr>
              <w:rPr>
                <w:i/>
                <w:sz w:val="22"/>
                <w:szCs w:val="22"/>
                <w:lang w:val="en-US"/>
              </w:rPr>
            </w:pPr>
            <w:r>
              <w:rPr>
                <w:i/>
                <w:sz w:val="22"/>
                <w:szCs w:val="22"/>
                <w:lang w:val="en-US"/>
              </w:rPr>
              <w:t>4</w:t>
            </w:r>
            <w:r w:rsidRPr="0033332E">
              <w:rPr>
                <w:i/>
                <w:sz w:val="22"/>
                <w:szCs w:val="22"/>
                <w:lang w:val="en-US"/>
              </w:rPr>
              <w:t>0</w:t>
            </w:r>
            <w:r w:rsidRPr="0033332E">
              <w:rPr>
                <w:rFonts w:cs="Calibri"/>
                <w:i/>
                <w:sz w:val="22"/>
                <w:szCs w:val="22"/>
                <w:lang w:val="en-US"/>
              </w:rPr>
              <w:t>°</w:t>
            </w:r>
            <w:r w:rsidRPr="0033332E">
              <w:rPr>
                <w:i/>
                <w:sz w:val="22"/>
                <w:szCs w:val="22"/>
                <w:lang w:val="en-US"/>
              </w:rPr>
              <w:t>C</w:t>
            </w:r>
          </w:p>
        </w:tc>
        <w:tc>
          <w:tcPr>
            <w:tcW w:w="1983" w:type="dxa"/>
          </w:tcPr>
          <w:p w:rsidRPr="0033332E" w:rsidR="0033332E" w:rsidP="006520EE" w:rsidRDefault="0033332E" w14:paraId="79419021" w14:textId="77777777">
            <w:pPr>
              <w:rPr>
                <w:i/>
                <w:sz w:val="22"/>
                <w:szCs w:val="22"/>
                <w:lang w:val="en-US"/>
              </w:rPr>
            </w:pPr>
            <w:r w:rsidRPr="0033332E">
              <w:rPr>
                <w:i/>
                <w:sz w:val="22"/>
                <w:szCs w:val="22"/>
                <w:lang w:val="en-US"/>
              </w:rPr>
              <w:t>&lt;</w:t>
            </w:r>
            <w:r>
              <w:rPr>
                <w:i/>
                <w:sz w:val="22"/>
                <w:szCs w:val="22"/>
                <w:lang w:val="en-US"/>
              </w:rPr>
              <w:t xml:space="preserve"> </w:t>
            </w:r>
            <w:r w:rsidRPr="0033332E">
              <w:rPr>
                <w:i/>
                <w:sz w:val="22"/>
                <w:szCs w:val="22"/>
                <w:lang w:val="en-US"/>
              </w:rPr>
              <w:t>10</w:t>
            </w:r>
          </w:p>
        </w:tc>
      </w:tr>
      <w:tr w:rsidRPr="0033332E" w:rsidR="0033332E" w:rsidTr="006520EE" w14:paraId="0AB0A0AC" w14:textId="77777777">
        <w:tc>
          <w:tcPr>
            <w:tcW w:w="1982" w:type="dxa"/>
          </w:tcPr>
          <w:p w:rsidRPr="0033332E" w:rsidR="0033332E" w:rsidP="0033332E" w:rsidRDefault="0033332E" w14:paraId="2793F4DC" w14:textId="77777777">
            <w:pPr>
              <w:rPr>
                <w:i/>
                <w:sz w:val="22"/>
                <w:szCs w:val="22"/>
                <w:lang w:val="en-US"/>
              </w:rPr>
            </w:pPr>
            <w:r w:rsidRPr="0033332E">
              <w:rPr>
                <w:i/>
                <w:sz w:val="22"/>
                <w:szCs w:val="22"/>
                <w:lang w:val="en-US"/>
              </w:rPr>
              <w:t>10 % Ethanol</w:t>
            </w:r>
          </w:p>
        </w:tc>
        <w:tc>
          <w:tcPr>
            <w:tcW w:w="1982" w:type="dxa"/>
          </w:tcPr>
          <w:p w:rsidRPr="0033332E" w:rsidR="0033332E" w:rsidP="0033332E" w:rsidRDefault="0033332E" w14:paraId="72256FFD" w14:textId="5847A25C">
            <w:pPr>
              <w:rPr>
                <w:i/>
                <w:sz w:val="22"/>
                <w:szCs w:val="22"/>
                <w:lang w:val="en-US"/>
              </w:rPr>
            </w:pPr>
            <w:r>
              <w:rPr>
                <w:i/>
                <w:sz w:val="22"/>
                <w:szCs w:val="22"/>
                <w:lang w:val="en-US"/>
              </w:rPr>
              <w:t>10 days</w:t>
            </w:r>
          </w:p>
        </w:tc>
        <w:tc>
          <w:tcPr>
            <w:tcW w:w="1982" w:type="dxa"/>
          </w:tcPr>
          <w:p w:rsidRPr="0033332E" w:rsidR="0033332E" w:rsidP="0033332E" w:rsidRDefault="0033332E" w14:paraId="21463579" w14:textId="79697E06">
            <w:pPr>
              <w:rPr>
                <w:i/>
                <w:sz w:val="22"/>
                <w:szCs w:val="22"/>
                <w:lang w:val="en-US"/>
              </w:rPr>
            </w:pPr>
            <w:r>
              <w:rPr>
                <w:i/>
                <w:sz w:val="22"/>
                <w:szCs w:val="22"/>
                <w:lang w:val="en-US"/>
              </w:rPr>
              <w:t>4</w:t>
            </w:r>
            <w:r w:rsidRPr="0033332E">
              <w:rPr>
                <w:i/>
                <w:sz w:val="22"/>
                <w:szCs w:val="22"/>
                <w:lang w:val="en-US"/>
              </w:rPr>
              <w:t>0</w:t>
            </w:r>
            <w:r w:rsidRPr="0033332E">
              <w:rPr>
                <w:rFonts w:cs="Calibri"/>
                <w:i/>
                <w:sz w:val="22"/>
                <w:szCs w:val="22"/>
                <w:lang w:val="en-US"/>
              </w:rPr>
              <w:t>°</w:t>
            </w:r>
            <w:r w:rsidRPr="0033332E">
              <w:rPr>
                <w:i/>
                <w:sz w:val="22"/>
                <w:szCs w:val="22"/>
                <w:lang w:val="en-US"/>
              </w:rPr>
              <w:t>C</w:t>
            </w:r>
          </w:p>
        </w:tc>
        <w:tc>
          <w:tcPr>
            <w:tcW w:w="1983" w:type="dxa"/>
          </w:tcPr>
          <w:p w:rsidRPr="0033332E" w:rsidR="0033332E" w:rsidP="0033332E" w:rsidRDefault="0033332E" w14:paraId="1D7E207A" w14:textId="77777777">
            <w:pPr>
              <w:rPr>
                <w:i/>
                <w:sz w:val="22"/>
                <w:szCs w:val="22"/>
                <w:lang w:val="en-US"/>
              </w:rPr>
            </w:pPr>
            <w:r w:rsidRPr="0033332E">
              <w:rPr>
                <w:i/>
                <w:sz w:val="22"/>
                <w:szCs w:val="22"/>
                <w:lang w:val="en-US"/>
              </w:rPr>
              <w:t>&lt;</w:t>
            </w:r>
            <w:r>
              <w:rPr>
                <w:i/>
                <w:sz w:val="22"/>
                <w:szCs w:val="22"/>
                <w:lang w:val="en-US"/>
              </w:rPr>
              <w:t xml:space="preserve"> </w:t>
            </w:r>
            <w:r w:rsidRPr="0033332E">
              <w:rPr>
                <w:i/>
                <w:sz w:val="22"/>
                <w:szCs w:val="22"/>
                <w:lang w:val="en-US"/>
              </w:rPr>
              <w:t>10</w:t>
            </w:r>
          </w:p>
        </w:tc>
      </w:tr>
      <w:tr w:rsidRPr="0033332E" w:rsidR="0033332E" w:rsidTr="006520EE" w14:paraId="07E4FDC9" w14:textId="77777777">
        <w:tc>
          <w:tcPr>
            <w:tcW w:w="1982" w:type="dxa"/>
          </w:tcPr>
          <w:p w:rsidRPr="0033332E" w:rsidR="0033332E" w:rsidP="0033332E" w:rsidRDefault="0033332E" w14:paraId="35108A60" w14:textId="77777777">
            <w:pPr>
              <w:rPr>
                <w:i/>
                <w:sz w:val="22"/>
                <w:szCs w:val="22"/>
                <w:lang w:val="en-US"/>
              </w:rPr>
            </w:pPr>
            <w:r w:rsidRPr="0033332E">
              <w:rPr>
                <w:i/>
                <w:sz w:val="22"/>
                <w:szCs w:val="22"/>
                <w:lang w:val="en-US"/>
              </w:rPr>
              <w:t>95% Ethanol</w:t>
            </w:r>
          </w:p>
        </w:tc>
        <w:tc>
          <w:tcPr>
            <w:tcW w:w="1982" w:type="dxa"/>
          </w:tcPr>
          <w:p w:rsidRPr="0033332E" w:rsidR="0033332E" w:rsidP="0033332E" w:rsidRDefault="0033332E" w14:paraId="56995EF0" w14:textId="4BAD721E">
            <w:pPr>
              <w:rPr>
                <w:i/>
                <w:sz w:val="22"/>
                <w:szCs w:val="22"/>
                <w:lang w:val="en-US"/>
              </w:rPr>
            </w:pPr>
            <w:r>
              <w:rPr>
                <w:i/>
                <w:sz w:val="22"/>
                <w:szCs w:val="22"/>
                <w:lang w:val="en-US"/>
              </w:rPr>
              <w:t>10 days</w:t>
            </w:r>
          </w:p>
        </w:tc>
        <w:tc>
          <w:tcPr>
            <w:tcW w:w="1982" w:type="dxa"/>
          </w:tcPr>
          <w:p w:rsidRPr="0033332E" w:rsidR="0033332E" w:rsidP="0033332E" w:rsidRDefault="0033332E" w14:paraId="54DC03C3" w14:textId="0BCD0817">
            <w:pPr>
              <w:rPr>
                <w:i/>
                <w:sz w:val="22"/>
                <w:szCs w:val="22"/>
                <w:lang w:val="en-US"/>
              </w:rPr>
            </w:pPr>
            <w:r>
              <w:rPr>
                <w:i/>
                <w:sz w:val="22"/>
                <w:szCs w:val="22"/>
                <w:lang w:val="en-US"/>
              </w:rPr>
              <w:t>4</w:t>
            </w:r>
            <w:r w:rsidRPr="0033332E">
              <w:rPr>
                <w:i/>
                <w:sz w:val="22"/>
                <w:szCs w:val="22"/>
                <w:lang w:val="en-US"/>
              </w:rPr>
              <w:t>0</w:t>
            </w:r>
            <w:r w:rsidRPr="0033332E">
              <w:rPr>
                <w:rFonts w:cs="Calibri"/>
                <w:i/>
                <w:sz w:val="22"/>
                <w:szCs w:val="22"/>
                <w:lang w:val="en-US"/>
              </w:rPr>
              <w:t>°</w:t>
            </w:r>
            <w:r w:rsidRPr="0033332E">
              <w:rPr>
                <w:i/>
                <w:sz w:val="22"/>
                <w:szCs w:val="22"/>
                <w:lang w:val="en-US"/>
              </w:rPr>
              <w:t>C</w:t>
            </w:r>
          </w:p>
        </w:tc>
        <w:tc>
          <w:tcPr>
            <w:tcW w:w="1983" w:type="dxa"/>
          </w:tcPr>
          <w:p w:rsidRPr="0033332E" w:rsidR="0033332E" w:rsidP="0033332E" w:rsidRDefault="0033332E" w14:paraId="1789433B" w14:textId="77777777">
            <w:pPr>
              <w:rPr>
                <w:i/>
                <w:sz w:val="22"/>
                <w:szCs w:val="22"/>
                <w:lang w:val="en-US"/>
              </w:rPr>
            </w:pPr>
            <w:r w:rsidRPr="0033332E">
              <w:rPr>
                <w:i/>
                <w:sz w:val="22"/>
                <w:szCs w:val="22"/>
                <w:lang w:val="en-US"/>
              </w:rPr>
              <w:t>&lt;</w:t>
            </w:r>
            <w:r>
              <w:rPr>
                <w:i/>
                <w:sz w:val="22"/>
                <w:szCs w:val="22"/>
                <w:lang w:val="en-US"/>
              </w:rPr>
              <w:t xml:space="preserve"> </w:t>
            </w:r>
            <w:r w:rsidRPr="0033332E">
              <w:rPr>
                <w:i/>
                <w:sz w:val="22"/>
                <w:szCs w:val="22"/>
                <w:lang w:val="en-US"/>
              </w:rPr>
              <w:t>10</w:t>
            </w:r>
          </w:p>
        </w:tc>
      </w:tr>
      <w:tr w:rsidRPr="0033332E" w:rsidR="0033332E" w:rsidTr="006520EE" w14:paraId="1A65D8CD" w14:textId="77777777">
        <w:tc>
          <w:tcPr>
            <w:tcW w:w="1982" w:type="dxa"/>
          </w:tcPr>
          <w:p w:rsidRPr="0033332E" w:rsidR="0033332E" w:rsidP="006520EE" w:rsidRDefault="0033332E" w14:paraId="76E8C934" w14:textId="77777777">
            <w:pPr>
              <w:rPr>
                <w:i/>
                <w:sz w:val="22"/>
                <w:szCs w:val="22"/>
                <w:lang w:val="en-US"/>
              </w:rPr>
            </w:pPr>
            <w:proofErr w:type="gramStart"/>
            <w:r w:rsidRPr="0033332E">
              <w:rPr>
                <w:i/>
                <w:sz w:val="22"/>
                <w:szCs w:val="22"/>
                <w:lang w:val="en-US"/>
              </w:rPr>
              <w:t>Iso-</w:t>
            </w:r>
            <w:r>
              <w:rPr>
                <w:i/>
                <w:sz w:val="22"/>
                <w:szCs w:val="22"/>
                <w:lang w:val="en-US"/>
              </w:rPr>
              <w:t>o</w:t>
            </w:r>
            <w:r w:rsidRPr="0033332E">
              <w:rPr>
                <w:i/>
                <w:sz w:val="22"/>
                <w:szCs w:val="22"/>
                <w:lang w:val="en-US"/>
              </w:rPr>
              <w:t>ctane</w:t>
            </w:r>
            <w:proofErr w:type="gramEnd"/>
          </w:p>
        </w:tc>
        <w:tc>
          <w:tcPr>
            <w:tcW w:w="1982" w:type="dxa"/>
          </w:tcPr>
          <w:p w:rsidRPr="0033332E" w:rsidR="0033332E" w:rsidP="006520EE" w:rsidRDefault="0033332E" w14:paraId="5B7BD124" w14:textId="33A0E1D6">
            <w:pPr>
              <w:rPr>
                <w:i/>
                <w:sz w:val="22"/>
                <w:szCs w:val="22"/>
                <w:lang w:val="en-US"/>
              </w:rPr>
            </w:pPr>
            <w:r>
              <w:rPr>
                <w:i/>
                <w:sz w:val="22"/>
                <w:szCs w:val="22"/>
                <w:lang w:val="en-US"/>
              </w:rPr>
              <w:t>2 days</w:t>
            </w:r>
          </w:p>
        </w:tc>
        <w:tc>
          <w:tcPr>
            <w:tcW w:w="1982" w:type="dxa"/>
          </w:tcPr>
          <w:p w:rsidRPr="0033332E" w:rsidR="0033332E" w:rsidP="006520EE" w:rsidRDefault="0033332E" w14:paraId="381338A8" w14:textId="52F816FB">
            <w:pPr>
              <w:rPr>
                <w:i/>
                <w:sz w:val="22"/>
                <w:szCs w:val="22"/>
                <w:lang w:val="en-US"/>
              </w:rPr>
            </w:pPr>
            <w:r>
              <w:rPr>
                <w:i/>
                <w:sz w:val="22"/>
                <w:szCs w:val="22"/>
                <w:lang w:val="en-US"/>
              </w:rPr>
              <w:t>2</w:t>
            </w:r>
            <w:r w:rsidRPr="0033332E">
              <w:rPr>
                <w:i/>
                <w:sz w:val="22"/>
                <w:szCs w:val="22"/>
                <w:lang w:val="en-US"/>
              </w:rPr>
              <w:t>0</w:t>
            </w:r>
            <w:r w:rsidRPr="0033332E">
              <w:rPr>
                <w:rFonts w:cs="Calibri"/>
                <w:i/>
                <w:sz w:val="22"/>
                <w:szCs w:val="22"/>
                <w:lang w:val="en-US"/>
              </w:rPr>
              <w:t>°</w:t>
            </w:r>
            <w:r w:rsidRPr="0033332E">
              <w:rPr>
                <w:i/>
                <w:sz w:val="22"/>
                <w:szCs w:val="22"/>
                <w:lang w:val="en-US"/>
              </w:rPr>
              <w:t>C</w:t>
            </w:r>
          </w:p>
        </w:tc>
        <w:tc>
          <w:tcPr>
            <w:tcW w:w="1983" w:type="dxa"/>
          </w:tcPr>
          <w:p w:rsidRPr="0033332E" w:rsidR="0033332E" w:rsidP="006520EE" w:rsidRDefault="0033332E" w14:paraId="5471520E" w14:textId="77777777">
            <w:pPr>
              <w:rPr>
                <w:i/>
                <w:sz w:val="22"/>
                <w:szCs w:val="22"/>
                <w:lang w:val="en-US"/>
              </w:rPr>
            </w:pPr>
            <w:r w:rsidRPr="0033332E">
              <w:rPr>
                <w:i/>
                <w:sz w:val="22"/>
                <w:szCs w:val="22"/>
                <w:lang w:val="en-US"/>
              </w:rPr>
              <w:t>&lt;</w:t>
            </w:r>
            <w:r>
              <w:rPr>
                <w:i/>
                <w:sz w:val="22"/>
                <w:szCs w:val="22"/>
                <w:lang w:val="en-US"/>
              </w:rPr>
              <w:t xml:space="preserve"> </w:t>
            </w:r>
            <w:r w:rsidRPr="0033332E">
              <w:rPr>
                <w:i/>
                <w:sz w:val="22"/>
                <w:szCs w:val="22"/>
                <w:lang w:val="en-US"/>
              </w:rPr>
              <w:t>10</w:t>
            </w:r>
          </w:p>
        </w:tc>
      </w:tr>
    </w:tbl>
    <w:p w:rsidRPr="0033332E" w:rsidR="0033332E" w:rsidP="0033332E" w:rsidRDefault="0033332E" w14:paraId="503AF1A9" w14:textId="77777777">
      <w:pPr>
        <w:rPr>
          <w:i/>
          <w:sz w:val="22"/>
          <w:szCs w:val="22"/>
          <w:lang w:val="en-US"/>
        </w:rPr>
      </w:pPr>
      <w:r w:rsidRPr="0033332E">
        <w:rPr>
          <w:i/>
          <w:sz w:val="22"/>
          <w:szCs w:val="22"/>
          <w:lang w:val="en-US"/>
        </w:rPr>
        <w:tab/>
      </w:r>
    </w:p>
    <w:p w:rsidRPr="0033332E" w:rsidR="0033332E" w:rsidP="0057097B" w:rsidRDefault="0033332E" w14:paraId="7126E0CC" w14:textId="77777777">
      <w:pPr>
        <w:rPr>
          <w:sz w:val="22"/>
          <w:szCs w:val="22"/>
          <w:lang w:val="en-US"/>
        </w:rPr>
      </w:pPr>
    </w:p>
    <w:p w:rsidRPr="0033332E" w:rsidR="0057097B" w:rsidP="0057097B" w:rsidRDefault="0057097B" w14:paraId="20D5CE7B" w14:textId="77777777">
      <w:pPr>
        <w:rPr>
          <w:b/>
          <w:sz w:val="22"/>
          <w:szCs w:val="22"/>
          <w:u w:val="single"/>
          <w:lang w:val="en-US"/>
        </w:rPr>
      </w:pPr>
    </w:p>
    <w:p w:rsidRPr="0033332E" w:rsidR="00B2219C" w:rsidP="003C04A1" w:rsidRDefault="003C04A1" w14:paraId="22E36986" w14:textId="31071011">
      <w:pPr>
        <w:rPr>
          <w:i/>
          <w:sz w:val="22"/>
          <w:szCs w:val="22"/>
          <w:lang w:val="en-US"/>
        </w:rPr>
      </w:pPr>
      <w:r w:rsidRPr="0033332E">
        <w:rPr>
          <w:i/>
          <w:sz w:val="22"/>
          <w:szCs w:val="22"/>
          <w:lang w:val="en-US"/>
        </w:rPr>
        <w:t>Overall migration</w:t>
      </w:r>
      <w:r w:rsidRPr="0033332E" w:rsidR="00B2219C">
        <w:rPr>
          <w:i/>
          <w:sz w:val="22"/>
          <w:szCs w:val="22"/>
          <w:lang w:val="en-US"/>
        </w:rPr>
        <w:t xml:space="preserve"> OM5</w:t>
      </w:r>
    </w:p>
    <w:p w:rsidRPr="0033332E" w:rsidR="00B2219C" w:rsidP="003C04A1" w:rsidRDefault="00B2219C" w14:paraId="763EEC5C" w14:textId="77777777">
      <w:pPr>
        <w:rPr>
          <w:i/>
          <w:sz w:val="22"/>
          <w:szCs w:val="22"/>
          <w:lang w:val="en-US"/>
        </w:rPr>
      </w:pPr>
    </w:p>
    <w:tbl>
      <w:tblPr>
        <w:tblStyle w:val="TableGrid"/>
        <w:tblW w:w="0" w:type="auto"/>
        <w:tblLook w:val="04A0" w:firstRow="1" w:lastRow="0" w:firstColumn="1" w:lastColumn="0" w:noHBand="0" w:noVBand="1"/>
      </w:tblPr>
      <w:tblGrid>
        <w:gridCol w:w="1982"/>
        <w:gridCol w:w="1982"/>
        <w:gridCol w:w="1982"/>
        <w:gridCol w:w="1983"/>
      </w:tblGrid>
      <w:tr w:rsidRPr="0033332E" w:rsidR="00B2219C" w:rsidTr="00B2219C" w14:paraId="223B0C7B" w14:textId="77777777">
        <w:tc>
          <w:tcPr>
            <w:tcW w:w="1982" w:type="dxa"/>
          </w:tcPr>
          <w:p w:rsidRPr="0033332E" w:rsidR="00B2219C" w:rsidP="003C04A1" w:rsidRDefault="00B2219C" w14:paraId="7A92D6EF" w14:textId="1576385B">
            <w:pPr>
              <w:rPr>
                <w:i/>
                <w:sz w:val="22"/>
                <w:szCs w:val="22"/>
                <w:lang w:val="en-US"/>
              </w:rPr>
            </w:pPr>
            <w:r w:rsidRPr="0033332E">
              <w:rPr>
                <w:i/>
                <w:sz w:val="22"/>
                <w:szCs w:val="22"/>
                <w:lang w:val="en-US"/>
              </w:rPr>
              <w:t>Simulant</w:t>
            </w:r>
          </w:p>
        </w:tc>
        <w:tc>
          <w:tcPr>
            <w:tcW w:w="1982" w:type="dxa"/>
          </w:tcPr>
          <w:p w:rsidRPr="0033332E" w:rsidR="00B2219C" w:rsidP="003C04A1" w:rsidRDefault="00B2219C" w14:paraId="6E4C78D8" w14:textId="1B6D8FAD">
            <w:pPr>
              <w:rPr>
                <w:i/>
                <w:sz w:val="22"/>
                <w:szCs w:val="22"/>
                <w:lang w:val="en-US"/>
              </w:rPr>
            </w:pPr>
            <w:r w:rsidRPr="0033332E">
              <w:rPr>
                <w:i/>
                <w:sz w:val="22"/>
                <w:szCs w:val="22"/>
                <w:lang w:val="en-US"/>
              </w:rPr>
              <w:t>Contact time</w:t>
            </w:r>
          </w:p>
        </w:tc>
        <w:tc>
          <w:tcPr>
            <w:tcW w:w="1982" w:type="dxa"/>
          </w:tcPr>
          <w:p w:rsidRPr="0033332E" w:rsidR="00B2219C" w:rsidP="003C04A1" w:rsidRDefault="00B2219C" w14:paraId="06C4F793" w14:textId="3BE3F868">
            <w:pPr>
              <w:rPr>
                <w:i/>
                <w:sz w:val="22"/>
                <w:szCs w:val="22"/>
                <w:lang w:val="en-US"/>
              </w:rPr>
            </w:pPr>
            <w:r w:rsidRPr="0033332E">
              <w:rPr>
                <w:i/>
                <w:sz w:val="22"/>
                <w:szCs w:val="22"/>
                <w:lang w:val="en-US"/>
              </w:rPr>
              <w:t>Temperature</w:t>
            </w:r>
          </w:p>
        </w:tc>
        <w:tc>
          <w:tcPr>
            <w:tcW w:w="1983" w:type="dxa"/>
          </w:tcPr>
          <w:p w:rsidRPr="0033332E" w:rsidR="00B2219C" w:rsidP="003C04A1" w:rsidRDefault="00B2219C" w14:paraId="4D5A74AE" w14:textId="2EE65AD2">
            <w:pPr>
              <w:rPr>
                <w:i/>
                <w:sz w:val="22"/>
                <w:szCs w:val="22"/>
                <w:lang w:val="en-US"/>
              </w:rPr>
            </w:pPr>
            <w:r w:rsidRPr="0033332E">
              <w:rPr>
                <w:i/>
                <w:sz w:val="22"/>
                <w:szCs w:val="22"/>
                <w:lang w:val="en-US"/>
              </w:rPr>
              <w:t>Result (mg/dm</w:t>
            </w:r>
            <w:r w:rsidRPr="0033332E">
              <w:rPr>
                <w:i/>
                <w:sz w:val="22"/>
                <w:szCs w:val="22"/>
                <w:vertAlign w:val="superscript"/>
                <w:lang w:val="en-US"/>
              </w:rPr>
              <w:t>3</w:t>
            </w:r>
            <w:r w:rsidRPr="0033332E">
              <w:rPr>
                <w:i/>
                <w:sz w:val="22"/>
                <w:szCs w:val="22"/>
                <w:lang w:val="en-US"/>
              </w:rPr>
              <w:t>)</w:t>
            </w:r>
          </w:p>
        </w:tc>
      </w:tr>
      <w:tr w:rsidRPr="0033332E" w:rsidR="00B2219C" w:rsidTr="00B2219C" w14:paraId="120858C0" w14:textId="77777777">
        <w:tc>
          <w:tcPr>
            <w:tcW w:w="1982" w:type="dxa"/>
          </w:tcPr>
          <w:p w:rsidRPr="0033332E" w:rsidR="00B2219C" w:rsidP="003C04A1" w:rsidRDefault="00B2219C" w14:paraId="4E5A9948" w14:textId="494AA14E">
            <w:pPr>
              <w:rPr>
                <w:i/>
                <w:sz w:val="22"/>
                <w:szCs w:val="22"/>
                <w:lang w:val="en-US"/>
              </w:rPr>
            </w:pPr>
            <w:r w:rsidRPr="0033332E">
              <w:rPr>
                <w:i/>
                <w:sz w:val="22"/>
                <w:szCs w:val="22"/>
                <w:lang w:val="en-US"/>
              </w:rPr>
              <w:t>3% Acetic acid</w:t>
            </w:r>
          </w:p>
        </w:tc>
        <w:tc>
          <w:tcPr>
            <w:tcW w:w="1982" w:type="dxa"/>
          </w:tcPr>
          <w:p w:rsidRPr="0033332E" w:rsidR="00B2219C" w:rsidP="003C04A1" w:rsidRDefault="00B2219C" w14:paraId="04B74DC1" w14:textId="048BE807">
            <w:pPr>
              <w:rPr>
                <w:i/>
                <w:sz w:val="22"/>
                <w:szCs w:val="22"/>
                <w:lang w:val="en-US"/>
              </w:rPr>
            </w:pPr>
            <w:r w:rsidRPr="0033332E">
              <w:rPr>
                <w:i/>
                <w:sz w:val="22"/>
                <w:szCs w:val="22"/>
                <w:lang w:val="en-US"/>
              </w:rPr>
              <w:t>2 hours</w:t>
            </w:r>
          </w:p>
        </w:tc>
        <w:tc>
          <w:tcPr>
            <w:tcW w:w="1982" w:type="dxa"/>
          </w:tcPr>
          <w:p w:rsidRPr="0033332E" w:rsidR="00B2219C" w:rsidP="003C04A1" w:rsidRDefault="00B2219C" w14:paraId="072E9C7D" w14:textId="298CC49D">
            <w:pPr>
              <w:rPr>
                <w:i/>
                <w:sz w:val="22"/>
                <w:szCs w:val="22"/>
                <w:lang w:val="en-US"/>
              </w:rPr>
            </w:pPr>
            <w:r w:rsidRPr="0033332E">
              <w:rPr>
                <w:i/>
                <w:sz w:val="22"/>
                <w:szCs w:val="22"/>
                <w:lang w:val="en-US"/>
              </w:rPr>
              <w:t>100</w:t>
            </w:r>
            <w:r w:rsidRPr="0033332E">
              <w:rPr>
                <w:rFonts w:cs="Calibri"/>
                <w:i/>
                <w:sz w:val="22"/>
                <w:szCs w:val="22"/>
                <w:lang w:val="en-US"/>
              </w:rPr>
              <w:t>°</w:t>
            </w:r>
            <w:r w:rsidRPr="0033332E">
              <w:rPr>
                <w:i/>
                <w:sz w:val="22"/>
                <w:szCs w:val="22"/>
                <w:lang w:val="en-US"/>
              </w:rPr>
              <w:t>C</w:t>
            </w:r>
          </w:p>
        </w:tc>
        <w:tc>
          <w:tcPr>
            <w:tcW w:w="1983" w:type="dxa"/>
          </w:tcPr>
          <w:p w:rsidRPr="0033332E" w:rsidR="00B2219C" w:rsidP="003C04A1" w:rsidRDefault="00B2219C" w14:paraId="223623CE" w14:textId="1FCB72F7">
            <w:pPr>
              <w:rPr>
                <w:i/>
                <w:sz w:val="22"/>
                <w:szCs w:val="22"/>
                <w:lang w:val="en-US"/>
              </w:rPr>
            </w:pPr>
            <w:r w:rsidRPr="0033332E">
              <w:rPr>
                <w:i/>
                <w:sz w:val="22"/>
                <w:szCs w:val="22"/>
                <w:lang w:val="en-US"/>
              </w:rPr>
              <w:t>&lt;</w:t>
            </w:r>
            <w:r w:rsidR="0033332E">
              <w:rPr>
                <w:i/>
                <w:sz w:val="22"/>
                <w:szCs w:val="22"/>
                <w:lang w:val="en-US"/>
              </w:rPr>
              <w:t xml:space="preserve"> </w:t>
            </w:r>
            <w:r w:rsidRPr="0033332E">
              <w:rPr>
                <w:i/>
                <w:sz w:val="22"/>
                <w:szCs w:val="22"/>
                <w:lang w:val="en-US"/>
              </w:rPr>
              <w:t>10</w:t>
            </w:r>
          </w:p>
        </w:tc>
      </w:tr>
      <w:tr w:rsidRPr="0033332E" w:rsidR="00B2219C" w:rsidTr="00B2219C" w14:paraId="0B886ADF" w14:textId="77777777">
        <w:tc>
          <w:tcPr>
            <w:tcW w:w="1982" w:type="dxa"/>
          </w:tcPr>
          <w:p w:rsidRPr="0033332E" w:rsidR="00B2219C" w:rsidP="00B2219C" w:rsidRDefault="00B2219C" w14:paraId="65417917" w14:textId="0C07B2A7">
            <w:pPr>
              <w:rPr>
                <w:i/>
                <w:sz w:val="22"/>
                <w:szCs w:val="22"/>
                <w:lang w:val="en-US"/>
              </w:rPr>
            </w:pPr>
            <w:r w:rsidRPr="0033332E">
              <w:rPr>
                <w:i/>
                <w:sz w:val="22"/>
                <w:szCs w:val="22"/>
                <w:lang w:val="en-US"/>
              </w:rPr>
              <w:t>10 % Ethanol</w:t>
            </w:r>
          </w:p>
        </w:tc>
        <w:tc>
          <w:tcPr>
            <w:tcW w:w="1982" w:type="dxa"/>
          </w:tcPr>
          <w:p w:rsidRPr="0033332E" w:rsidR="00B2219C" w:rsidP="00B2219C" w:rsidRDefault="00B2219C" w14:paraId="1BCF622A" w14:textId="66D85D41">
            <w:pPr>
              <w:rPr>
                <w:i/>
                <w:sz w:val="22"/>
                <w:szCs w:val="22"/>
                <w:lang w:val="en-US"/>
              </w:rPr>
            </w:pPr>
            <w:r w:rsidRPr="0033332E">
              <w:rPr>
                <w:i/>
                <w:sz w:val="22"/>
                <w:szCs w:val="22"/>
                <w:lang w:val="en-US"/>
              </w:rPr>
              <w:t>2 hours</w:t>
            </w:r>
          </w:p>
        </w:tc>
        <w:tc>
          <w:tcPr>
            <w:tcW w:w="1982" w:type="dxa"/>
          </w:tcPr>
          <w:p w:rsidRPr="0033332E" w:rsidR="00B2219C" w:rsidP="00B2219C" w:rsidRDefault="00B2219C" w14:paraId="7DF5B3EE" w14:textId="157E6C72">
            <w:pPr>
              <w:rPr>
                <w:i/>
                <w:sz w:val="22"/>
                <w:szCs w:val="22"/>
                <w:lang w:val="en-US"/>
              </w:rPr>
            </w:pPr>
            <w:r w:rsidRPr="0033332E">
              <w:rPr>
                <w:i/>
                <w:sz w:val="22"/>
                <w:szCs w:val="22"/>
                <w:lang w:val="en-US"/>
              </w:rPr>
              <w:t>100</w:t>
            </w:r>
            <w:r w:rsidRPr="0033332E">
              <w:rPr>
                <w:rFonts w:cs="Calibri"/>
                <w:i/>
                <w:sz w:val="22"/>
                <w:szCs w:val="22"/>
                <w:lang w:val="en-US"/>
              </w:rPr>
              <w:t>°</w:t>
            </w:r>
            <w:r w:rsidRPr="0033332E">
              <w:rPr>
                <w:i/>
                <w:sz w:val="22"/>
                <w:szCs w:val="22"/>
                <w:lang w:val="en-US"/>
              </w:rPr>
              <w:t>C</w:t>
            </w:r>
          </w:p>
        </w:tc>
        <w:tc>
          <w:tcPr>
            <w:tcW w:w="1983" w:type="dxa"/>
          </w:tcPr>
          <w:p w:rsidRPr="0033332E" w:rsidR="00B2219C" w:rsidP="00B2219C" w:rsidRDefault="0033332E" w14:paraId="5604A706" w14:textId="72168C12">
            <w:pPr>
              <w:rPr>
                <w:i/>
                <w:sz w:val="22"/>
                <w:szCs w:val="22"/>
                <w:lang w:val="en-US"/>
              </w:rPr>
            </w:pPr>
            <w:r w:rsidRPr="0033332E">
              <w:rPr>
                <w:i/>
                <w:sz w:val="22"/>
                <w:szCs w:val="22"/>
                <w:lang w:val="en-US"/>
              </w:rPr>
              <w:t>&lt;</w:t>
            </w:r>
            <w:r>
              <w:rPr>
                <w:i/>
                <w:sz w:val="22"/>
                <w:szCs w:val="22"/>
                <w:lang w:val="en-US"/>
              </w:rPr>
              <w:t xml:space="preserve"> </w:t>
            </w:r>
            <w:r w:rsidRPr="0033332E">
              <w:rPr>
                <w:i/>
                <w:sz w:val="22"/>
                <w:szCs w:val="22"/>
                <w:lang w:val="en-US"/>
              </w:rPr>
              <w:t>10</w:t>
            </w:r>
          </w:p>
        </w:tc>
      </w:tr>
      <w:tr w:rsidRPr="0033332E" w:rsidR="00B2219C" w:rsidTr="00B2219C" w14:paraId="2AD82ED3" w14:textId="77777777">
        <w:tc>
          <w:tcPr>
            <w:tcW w:w="1982" w:type="dxa"/>
          </w:tcPr>
          <w:p w:rsidRPr="0033332E" w:rsidR="00B2219C" w:rsidP="00B2219C" w:rsidRDefault="00B2219C" w14:paraId="0B78B0C0" w14:textId="31F3C955">
            <w:pPr>
              <w:rPr>
                <w:i/>
                <w:sz w:val="22"/>
                <w:szCs w:val="22"/>
                <w:lang w:val="en-US"/>
              </w:rPr>
            </w:pPr>
            <w:r w:rsidRPr="0033332E">
              <w:rPr>
                <w:i/>
                <w:sz w:val="22"/>
                <w:szCs w:val="22"/>
                <w:lang w:val="en-US"/>
              </w:rPr>
              <w:t>95% Ethanol</w:t>
            </w:r>
          </w:p>
        </w:tc>
        <w:tc>
          <w:tcPr>
            <w:tcW w:w="1982" w:type="dxa"/>
          </w:tcPr>
          <w:p w:rsidRPr="0033332E" w:rsidR="00B2219C" w:rsidP="00B2219C" w:rsidRDefault="00B2219C" w14:paraId="30217105" w14:textId="411411C2">
            <w:pPr>
              <w:rPr>
                <w:i/>
                <w:sz w:val="22"/>
                <w:szCs w:val="22"/>
                <w:lang w:val="en-US"/>
              </w:rPr>
            </w:pPr>
            <w:r w:rsidRPr="0033332E">
              <w:rPr>
                <w:i/>
                <w:sz w:val="22"/>
                <w:szCs w:val="22"/>
                <w:lang w:val="en-US"/>
              </w:rPr>
              <w:t>3,5 hours</w:t>
            </w:r>
          </w:p>
        </w:tc>
        <w:tc>
          <w:tcPr>
            <w:tcW w:w="1982" w:type="dxa"/>
          </w:tcPr>
          <w:p w:rsidRPr="0033332E" w:rsidR="00B2219C" w:rsidP="00B2219C" w:rsidRDefault="00B2219C" w14:paraId="0DF99A4C" w14:textId="66F4A718">
            <w:pPr>
              <w:rPr>
                <w:i/>
                <w:sz w:val="22"/>
                <w:szCs w:val="22"/>
                <w:lang w:val="en-US"/>
              </w:rPr>
            </w:pPr>
            <w:r w:rsidRPr="0033332E">
              <w:rPr>
                <w:i/>
                <w:sz w:val="22"/>
                <w:szCs w:val="22"/>
                <w:lang w:val="en-US"/>
              </w:rPr>
              <w:t>60</w:t>
            </w:r>
            <w:r w:rsidRPr="0033332E">
              <w:rPr>
                <w:rFonts w:cs="Calibri"/>
                <w:i/>
                <w:sz w:val="22"/>
                <w:szCs w:val="22"/>
                <w:lang w:val="en-US"/>
              </w:rPr>
              <w:t>°</w:t>
            </w:r>
            <w:r w:rsidRPr="0033332E">
              <w:rPr>
                <w:i/>
                <w:sz w:val="22"/>
                <w:szCs w:val="22"/>
                <w:lang w:val="en-US"/>
              </w:rPr>
              <w:t>C</w:t>
            </w:r>
          </w:p>
        </w:tc>
        <w:tc>
          <w:tcPr>
            <w:tcW w:w="1983" w:type="dxa"/>
          </w:tcPr>
          <w:p w:rsidRPr="0033332E" w:rsidR="00B2219C" w:rsidP="00B2219C" w:rsidRDefault="0033332E" w14:paraId="3BA1020B" w14:textId="66088333">
            <w:pPr>
              <w:rPr>
                <w:i/>
                <w:sz w:val="22"/>
                <w:szCs w:val="22"/>
                <w:lang w:val="en-US"/>
              </w:rPr>
            </w:pPr>
            <w:r w:rsidRPr="0033332E">
              <w:rPr>
                <w:i/>
                <w:sz w:val="22"/>
                <w:szCs w:val="22"/>
                <w:lang w:val="en-US"/>
              </w:rPr>
              <w:t>&lt;</w:t>
            </w:r>
            <w:r>
              <w:rPr>
                <w:i/>
                <w:sz w:val="22"/>
                <w:szCs w:val="22"/>
                <w:lang w:val="en-US"/>
              </w:rPr>
              <w:t xml:space="preserve"> </w:t>
            </w:r>
            <w:r w:rsidRPr="0033332E">
              <w:rPr>
                <w:i/>
                <w:sz w:val="22"/>
                <w:szCs w:val="22"/>
                <w:lang w:val="en-US"/>
              </w:rPr>
              <w:t>10</w:t>
            </w:r>
          </w:p>
        </w:tc>
      </w:tr>
      <w:tr w:rsidRPr="0033332E" w:rsidR="00B2219C" w:rsidTr="00B2219C" w14:paraId="64BE3CE0" w14:textId="77777777">
        <w:tc>
          <w:tcPr>
            <w:tcW w:w="1982" w:type="dxa"/>
          </w:tcPr>
          <w:p w:rsidRPr="0033332E" w:rsidR="00B2219C" w:rsidP="00B2219C" w:rsidRDefault="00B2219C" w14:paraId="42890B6D" w14:textId="04D49FFB">
            <w:pPr>
              <w:rPr>
                <w:i/>
                <w:sz w:val="22"/>
                <w:szCs w:val="22"/>
                <w:lang w:val="en-US"/>
              </w:rPr>
            </w:pPr>
            <w:proofErr w:type="gramStart"/>
            <w:r w:rsidRPr="0033332E">
              <w:rPr>
                <w:i/>
                <w:sz w:val="22"/>
                <w:szCs w:val="22"/>
                <w:lang w:val="en-US"/>
              </w:rPr>
              <w:t>Iso-</w:t>
            </w:r>
            <w:r w:rsidR="0033332E">
              <w:rPr>
                <w:i/>
                <w:sz w:val="22"/>
                <w:szCs w:val="22"/>
                <w:lang w:val="en-US"/>
              </w:rPr>
              <w:t>o</w:t>
            </w:r>
            <w:r w:rsidRPr="0033332E">
              <w:rPr>
                <w:i/>
                <w:sz w:val="22"/>
                <w:szCs w:val="22"/>
                <w:lang w:val="en-US"/>
              </w:rPr>
              <w:t>ctane</w:t>
            </w:r>
            <w:proofErr w:type="gramEnd"/>
          </w:p>
        </w:tc>
        <w:tc>
          <w:tcPr>
            <w:tcW w:w="1982" w:type="dxa"/>
          </w:tcPr>
          <w:p w:rsidRPr="0033332E" w:rsidR="00B2219C" w:rsidP="00B2219C" w:rsidRDefault="00B2219C" w14:paraId="1E8825F9" w14:textId="7274540D">
            <w:pPr>
              <w:rPr>
                <w:i/>
                <w:sz w:val="22"/>
                <w:szCs w:val="22"/>
                <w:lang w:val="en-US"/>
              </w:rPr>
            </w:pPr>
            <w:r w:rsidRPr="0033332E">
              <w:rPr>
                <w:i/>
                <w:sz w:val="22"/>
                <w:szCs w:val="22"/>
                <w:lang w:val="en-US"/>
              </w:rPr>
              <w:t>1,5 hours</w:t>
            </w:r>
          </w:p>
        </w:tc>
        <w:tc>
          <w:tcPr>
            <w:tcW w:w="1982" w:type="dxa"/>
          </w:tcPr>
          <w:p w:rsidRPr="0033332E" w:rsidR="00B2219C" w:rsidP="00B2219C" w:rsidRDefault="00B2219C" w14:paraId="68257EF9" w14:textId="01884CF5">
            <w:pPr>
              <w:rPr>
                <w:i/>
                <w:sz w:val="22"/>
                <w:szCs w:val="22"/>
                <w:lang w:val="en-US"/>
              </w:rPr>
            </w:pPr>
            <w:r w:rsidRPr="0033332E">
              <w:rPr>
                <w:i/>
                <w:sz w:val="22"/>
                <w:szCs w:val="22"/>
                <w:lang w:val="en-US"/>
              </w:rPr>
              <w:t>60</w:t>
            </w:r>
            <w:r w:rsidRPr="0033332E">
              <w:rPr>
                <w:rFonts w:cs="Calibri"/>
                <w:i/>
                <w:sz w:val="22"/>
                <w:szCs w:val="22"/>
                <w:lang w:val="en-US"/>
              </w:rPr>
              <w:t>°</w:t>
            </w:r>
            <w:r w:rsidRPr="0033332E">
              <w:rPr>
                <w:i/>
                <w:sz w:val="22"/>
                <w:szCs w:val="22"/>
                <w:lang w:val="en-US"/>
              </w:rPr>
              <w:t>C</w:t>
            </w:r>
          </w:p>
        </w:tc>
        <w:tc>
          <w:tcPr>
            <w:tcW w:w="1983" w:type="dxa"/>
          </w:tcPr>
          <w:p w:rsidRPr="0033332E" w:rsidR="00B2219C" w:rsidP="00B2219C" w:rsidRDefault="0033332E" w14:paraId="0184F52C" w14:textId="6F9E34AF">
            <w:pPr>
              <w:rPr>
                <w:i/>
                <w:sz w:val="22"/>
                <w:szCs w:val="22"/>
                <w:lang w:val="en-US"/>
              </w:rPr>
            </w:pPr>
            <w:r w:rsidRPr="0033332E">
              <w:rPr>
                <w:i/>
                <w:sz w:val="22"/>
                <w:szCs w:val="22"/>
                <w:lang w:val="en-US"/>
              </w:rPr>
              <w:t>&lt;</w:t>
            </w:r>
            <w:r>
              <w:rPr>
                <w:i/>
                <w:sz w:val="22"/>
                <w:szCs w:val="22"/>
                <w:lang w:val="en-US"/>
              </w:rPr>
              <w:t xml:space="preserve"> </w:t>
            </w:r>
            <w:r w:rsidRPr="0033332E">
              <w:rPr>
                <w:i/>
                <w:sz w:val="22"/>
                <w:szCs w:val="22"/>
                <w:lang w:val="en-US"/>
              </w:rPr>
              <w:t>10</w:t>
            </w:r>
          </w:p>
        </w:tc>
      </w:tr>
    </w:tbl>
    <w:p w:rsidRPr="0033332E" w:rsidR="003C04A1" w:rsidP="003C04A1" w:rsidRDefault="003C04A1" w14:paraId="78A1266D" w14:textId="0953FDDE">
      <w:pPr>
        <w:rPr>
          <w:i/>
          <w:sz w:val="22"/>
          <w:szCs w:val="22"/>
          <w:lang w:val="en-US"/>
        </w:rPr>
      </w:pPr>
      <w:r w:rsidRPr="0033332E">
        <w:rPr>
          <w:i/>
          <w:sz w:val="22"/>
          <w:szCs w:val="22"/>
          <w:lang w:val="en-US"/>
        </w:rPr>
        <w:tab/>
      </w:r>
    </w:p>
    <w:p w:rsidRPr="0033332E" w:rsidR="003C04A1" w:rsidP="003C04A1" w:rsidRDefault="003C04A1" w14:paraId="7AA2B9F5" w14:textId="77777777">
      <w:pPr>
        <w:rPr>
          <w:i/>
          <w:sz w:val="22"/>
          <w:szCs w:val="22"/>
          <w:lang w:val="en-US"/>
        </w:rPr>
      </w:pPr>
    </w:p>
    <w:p w:rsidRPr="0033332E" w:rsidR="003C04A1" w:rsidP="003C04A1" w:rsidRDefault="003C04A1" w14:paraId="4FC4E28A" w14:textId="77777777">
      <w:pPr>
        <w:rPr>
          <w:sz w:val="22"/>
          <w:szCs w:val="22"/>
        </w:rPr>
      </w:pPr>
    </w:p>
    <w:p w:rsidRPr="0033332E" w:rsidR="003C04A1" w:rsidP="003C04A1" w:rsidRDefault="003C04A1" w14:paraId="4F33AFC2" w14:textId="77777777">
      <w:pPr>
        <w:rPr>
          <w:sz w:val="22"/>
          <w:szCs w:val="22"/>
        </w:rPr>
      </w:pPr>
    </w:p>
    <w:p w:rsidRPr="0033332E" w:rsidR="003C04A1" w:rsidP="003C04A1" w:rsidRDefault="003C04A1" w14:paraId="0CEA8756" w14:textId="12E39AC6">
      <w:pPr>
        <w:rPr>
          <w:sz w:val="22"/>
          <w:szCs w:val="22"/>
        </w:rPr>
      </w:pPr>
      <w:r w:rsidRPr="0033332E">
        <w:rPr>
          <w:sz w:val="22"/>
          <w:szCs w:val="22"/>
        </w:rPr>
        <w:t xml:space="preserve">The ratio </w:t>
      </w:r>
      <w:r w:rsidRPr="0033332E" w:rsidR="00B2219C">
        <w:rPr>
          <w:sz w:val="22"/>
          <w:szCs w:val="22"/>
        </w:rPr>
        <w:t xml:space="preserve">of the sample area to the volume of the simulant is 1 </w:t>
      </w:r>
      <w:r w:rsidRPr="0033332E">
        <w:rPr>
          <w:sz w:val="22"/>
          <w:szCs w:val="22"/>
        </w:rPr>
        <w:t>dm²</w:t>
      </w:r>
      <w:r w:rsidRPr="0033332E" w:rsidR="0033332E">
        <w:rPr>
          <w:sz w:val="22"/>
          <w:szCs w:val="22"/>
        </w:rPr>
        <w:t>: 100 ml (10</w:t>
      </w:r>
      <w:r w:rsidRPr="0033332E" w:rsidR="0033332E">
        <w:rPr>
          <w:sz w:val="22"/>
          <w:szCs w:val="22"/>
          <w:lang w:val="en-US"/>
        </w:rPr>
        <w:t xml:space="preserve"> dm²/kg</w:t>
      </w:r>
      <w:r w:rsidRPr="0033332E" w:rsidR="0033332E">
        <w:rPr>
          <w:sz w:val="22"/>
          <w:szCs w:val="22"/>
          <w:lang w:val="en-US"/>
        </w:rPr>
        <w:t>)</w:t>
      </w:r>
    </w:p>
    <w:p w:rsidRPr="0033332E" w:rsidR="001237D7" w:rsidP="001237D7" w:rsidRDefault="001237D7" w14:paraId="361FF0D8" w14:textId="77777777">
      <w:pPr>
        <w:rPr>
          <w:i/>
          <w:sz w:val="22"/>
          <w:szCs w:val="22"/>
        </w:rPr>
      </w:pPr>
    </w:p>
    <w:p w:rsidRPr="0033332E" w:rsidR="0057097B" w:rsidP="0057097B" w:rsidRDefault="0057097B" w14:paraId="27FBCA17" w14:textId="77777777">
      <w:pPr>
        <w:rPr>
          <w:sz w:val="22"/>
          <w:szCs w:val="22"/>
          <w:lang w:val="en-US"/>
        </w:rPr>
      </w:pPr>
      <w:r w:rsidRPr="0033332E">
        <w:rPr>
          <w:sz w:val="22"/>
          <w:szCs w:val="22"/>
          <w:lang w:val="en-US"/>
        </w:rPr>
        <w:t>No substances of dual use are present in the product.</w:t>
      </w:r>
    </w:p>
    <w:p w:rsidRPr="0033332E" w:rsidR="0057097B" w:rsidP="0057097B" w:rsidRDefault="0057097B" w14:paraId="0184A3EF" w14:textId="77777777">
      <w:pPr>
        <w:rPr>
          <w:sz w:val="22"/>
          <w:szCs w:val="22"/>
          <w:lang w:val="en-US"/>
        </w:rPr>
      </w:pPr>
    </w:p>
    <w:p w:rsidRPr="0033332E" w:rsidR="0057097B" w:rsidP="0057097B" w:rsidRDefault="0057097B" w14:paraId="5891B78D" w14:textId="77777777">
      <w:pPr>
        <w:rPr>
          <w:sz w:val="22"/>
          <w:szCs w:val="22"/>
          <w:lang w:val="en-US"/>
        </w:rPr>
      </w:pPr>
      <w:r w:rsidRPr="0033332E">
        <w:rPr>
          <w:sz w:val="22"/>
          <w:szCs w:val="22"/>
          <w:lang w:val="en-US"/>
        </w:rPr>
        <w:t>The product does not contain any functional barrier.</w:t>
      </w:r>
    </w:p>
    <w:p w:rsidRPr="0033332E" w:rsidR="0057097B" w:rsidP="0057097B" w:rsidRDefault="0057097B" w14:paraId="693B911C" w14:textId="77777777">
      <w:pPr>
        <w:rPr>
          <w:sz w:val="22"/>
          <w:szCs w:val="22"/>
          <w:lang w:val="en-US"/>
        </w:rPr>
      </w:pPr>
    </w:p>
    <w:p w:rsidRPr="0033332E" w:rsidR="0057097B" w:rsidP="0057097B" w:rsidRDefault="0057097B" w14:paraId="2D3AD243" w14:textId="77777777">
      <w:pPr>
        <w:rPr>
          <w:sz w:val="22"/>
          <w:szCs w:val="22"/>
          <w:lang w:val="en-US"/>
        </w:rPr>
      </w:pPr>
      <w:r w:rsidRPr="0033332E">
        <w:rPr>
          <w:sz w:val="22"/>
          <w:szCs w:val="22"/>
          <w:lang w:val="en-US"/>
        </w:rPr>
        <w:t>According to the document in our possession, Primary Aromatic Amines are below 10 ppb.</w:t>
      </w:r>
    </w:p>
    <w:p w:rsidRPr="0033332E" w:rsidR="0057097B" w:rsidP="0057097B" w:rsidRDefault="0057097B" w14:paraId="44A12E2E" w14:textId="77777777">
      <w:pPr>
        <w:rPr>
          <w:sz w:val="22"/>
          <w:szCs w:val="22"/>
          <w:lang w:val="en-US"/>
        </w:rPr>
      </w:pPr>
    </w:p>
    <w:p w:rsidRPr="0033332E" w:rsidR="0057097B" w:rsidP="0057097B" w:rsidRDefault="0057097B" w14:paraId="76756C61" w14:textId="77777777">
      <w:pPr>
        <w:rPr>
          <w:sz w:val="22"/>
          <w:szCs w:val="22"/>
          <w:lang w:val="en-US"/>
        </w:rPr>
      </w:pPr>
      <w:r w:rsidRPr="0033332E">
        <w:rPr>
          <w:sz w:val="22"/>
          <w:szCs w:val="22"/>
          <w:lang w:val="en-US"/>
        </w:rPr>
        <w:t xml:space="preserve">Please be advised that Duni AB does not add anything into the product. </w:t>
      </w:r>
    </w:p>
    <w:p w:rsidRPr="0033332E" w:rsidR="0057097B" w:rsidP="0057097B" w:rsidRDefault="0057097B" w14:paraId="11CBC4FF" w14:textId="77777777">
      <w:pPr>
        <w:rPr>
          <w:sz w:val="22"/>
          <w:szCs w:val="22"/>
          <w:lang w:val="en-US"/>
        </w:rPr>
      </w:pPr>
    </w:p>
    <w:p w:rsidRPr="0033332E" w:rsidR="0057097B" w:rsidP="0057097B" w:rsidRDefault="0057097B" w14:paraId="51511293" w14:textId="77777777">
      <w:pPr>
        <w:rPr>
          <w:sz w:val="22"/>
          <w:szCs w:val="22"/>
          <w:lang w:val="en-US"/>
        </w:rPr>
      </w:pPr>
      <w:r w:rsidRPr="0033332E">
        <w:rPr>
          <w:sz w:val="22"/>
          <w:szCs w:val="22"/>
          <w:lang w:val="en-US"/>
        </w:rPr>
        <w:t>This document of compliance is based on:</w:t>
      </w:r>
    </w:p>
    <w:p w:rsidRPr="0033332E" w:rsidR="0057097B" w:rsidP="0057097B" w:rsidRDefault="0057097B" w14:paraId="2E426420" w14:textId="77777777">
      <w:pPr>
        <w:rPr>
          <w:sz w:val="22"/>
          <w:szCs w:val="22"/>
          <w:lang w:val="en-US"/>
        </w:rPr>
      </w:pPr>
      <w:r w:rsidRPr="0033332E">
        <w:rPr>
          <w:sz w:val="22"/>
          <w:szCs w:val="22"/>
          <w:lang w:val="en-US"/>
        </w:rPr>
        <w:t>-</w:t>
      </w:r>
      <w:r w:rsidRPr="0033332E">
        <w:rPr>
          <w:sz w:val="22"/>
          <w:szCs w:val="22"/>
          <w:lang w:val="en-US"/>
        </w:rPr>
        <w:tab/>
        <w:t>Documentation from suppliers</w:t>
      </w:r>
    </w:p>
    <w:p w:rsidRPr="0033332E" w:rsidR="0057097B" w:rsidP="0057097B" w:rsidRDefault="0057097B" w14:paraId="7E483AF0" w14:textId="2650FDF6">
      <w:pPr>
        <w:rPr>
          <w:sz w:val="22"/>
          <w:szCs w:val="22"/>
          <w:lang w:val="en-US"/>
        </w:rPr>
      </w:pPr>
      <w:r w:rsidRPr="0033332E">
        <w:rPr>
          <w:sz w:val="22"/>
          <w:szCs w:val="22"/>
          <w:lang w:val="en-US"/>
        </w:rPr>
        <w:t>-</w:t>
      </w:r>
      <w:r w:rsidRPr="0033332E">
        <w:rPr>
          <w:sz w:val="22"/>
          <w:szCs w:val="22"/>
          <w:lang w:val="en-US"/>
        </w:rPr>
        <w:tab/>
      </w:r>
      <w:r w:rsidRPr="0033332E" w:rsidR="00E21142">
        <w:rPr>
          <w:sz w:val="22"/>
          <w:szCs w:val="22"/>
          <w:lang w:val="en-US"/>
        </w:rPr>
        <w:t>Overall</w:t>
      </w:r>
      <w:r w:rsidRPr="0033332E">
        <w:rPr>
          <w:sz w:val="22"/>
          <w:szCs w:val="22"/>
          <w:lang w:val="en-US"/>
        </w:rPr>
        <w:t xml:space="preserve"> migration test </w:t>
      </w:r>
    </w:p>
    <w:p w:rsidRPr="0033332E" w:rsidR="0057097B" w:rsidP="0057097B" w:rsidRDefault="0057097B" w14:paraId="340A008D" w14:textId="77777777">
      <w:pPr>
        <w:rPr>
          <w:sz w:val="22"/>
          <w:szCs w:val="22"/>
          <w:lang w:val="en-US"/>
        </w:rPr>
      </w:pPr>
    </w:p>
    <w:p w:rsidRPr="0033332E" w:rsidR="0057097B" w:rsidP="0057097B" w:rsidRDefault="0057097B" w14:paraId="7EC3E255" w14:textId="77777777">
      <w:pPr>
        <w:rPr>
          <w:sz w:val="22"/>
          <w:szCs w:val="22"/>
          <w:lang w:val="en-US"/>
        </w:rPr>
      </w:pPr>
    </w:p>
    <w:p w:rsidRPr="0033332E" w:rsidR="0057097B" w:rsidP="0057097B" w:rsidRDefault="0057097B" w14:paraId="5D3BD69A" w14:textId="77777777">
      <w:pPr>
        <w:rPr>
          <w:sz w:val="22"/>
          <w:szCs w:val="22"/>
          <w:lang w:val="en-US"/>
        </w:rPr>
      </w:pPr>
    </w:p>
    <w:p w:rsidRPr="0033332E" w:rsidR="0057097B" w:rsidP="0057097B" w:rsidRDefault="0057097B" w14:paraId="5BA4B85F" w14:textId="77777777">
      <w:pPr>
        <w:rPr>
          <w:sz w:val="22"/>
          <w:szCs w:val="22"/>
          <w:lang w:val="en-US"/>
        </w:rPr>
      </w:pPr>
    </w:p>
    <w:p w:rsidRPr="0033332E" w:rsidR="009C0BD3" w:rsidP="0057097B" w:rsidRDefault="0057097B" w14:paraId="3FC406A5" w14:textId="0C2B9725">
      <w:pPr>
        <w:rPr>
          <w:sz w:val="22"/>
          <w:szCs w:val="22"/>
          <w:lang w:val="en-US"/>
        </w:rPr>
      </w:pPr>
      <w:r w:rsidRPr="0033332E">
        <w:rPr>
          <w:sz w:val="22"/>
          <w:szCs w:val="22"/>
          <w:lang w:val="en-US"/>
        </w:rPr>
        <w:t>This document was issued electronically and is therefore valid without signature.</w:t>
      </w:r>
      <w:bookmarkEnd w:id="0"/>
    </w:p>
    <w:sectPr w:rsidRPr="0033332E" w:rsidR="009C0BD3" w:rsidSect="007342C3">
      <w:headerReference w:type="default" r:id="rId11"/>
      <w:footerReference w:type="default" r:id="rId12"/>
      <w:headerReference w:type="first" r:id="rId13"/>
      <w:footerReference w:type="first" r:id="rId14"/>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0A9F6AB8"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33332E">
                            <w:rPr>
                              <w:noProof/>
                              <w:color w:val="948A54"/>
                              <w:sz w:val="16"/>
                              <w:szCs w:val="16"/>
                            </w:rPr>
                            <w:t>31575 Cardboard PLA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" fillcolor="white [3201]" stroked="f" strokeweight=".5pt">
              <v:textbox inset="0,0,0,0">
                <w:txbxContent>
                  <w:p w14:paraId="1EA3FD0D" w14:textId="0A9F6AB8"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33332E">
                      <w:rPr>
                        <w:noProof/>
                        <w:color w:val="948A54"/>
                        <w:sz w:val="16"/>
                        <w:szCs w:val="16"/>
                      </w:rPr>
                      <w:t>31575 Cardboard PLA ENG</w:t>
                    </w:r>
                    <w:r w:rsidRPr="0057097B">
                      <w:rPr>
                        <w:color w:val="948A54"/>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3" w:name="xxAddress"/>
        <w:bookmarkEnd w:id="3"/>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33332E"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1481A152"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33332E">
                            <w:rPr>
                              <w:noProof/>
                              <w:color w:val="948A54"/>
                              <w:sz w:val="16"/>
                              <w:szCs w:val="16"/>
                            </w:rPr>
                            <w:t>31575 Cardboard PLA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" fillcolor="white [3201]" stroked="f" strokeweight=".5pt">
              <v:textbox inset="0,0,0,0">
                <w:txbxContent>
                  <w:p w14:paraId="018F5271" w14:textId="1481A152"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33332E">
                      <w:rPr>
                        <w:noProof/>
                        <w:color w:val="948A54"/>
                        <w:sz w:val="16"/>
                        <w:szCs w:val="16"/>
                      </w:rPr>
                      <w:t>31575 Cardboard PLA ENG</w:t>
                    </w:r>
                    <w:r w:rsidRPr="0057097B">
                      <w:rPr>
                        <w:color w:val="948A54"/>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2917E698" w14:textId="77777777" w:rsidR="00235EC3" w:rsidRPr="009F194C" w:rsidRDefault="00235EC3" w:rsidP="00235EC3">
      <w:pPr>
        <w:pStyle w:val="FootnoteText"/>
        <w:rPr>
          <w:lang w:val="en-US"/>
        </w:rPr>
      </w:pPr>
      <w:r>
        <w:rPr>
          <w:rStyle w:val="FootnoteReference"/>
        </w:rPr>
        <w:footnoteRef/>
      </w:r>
      <w:r>
        <w:t xml:space="preserve"> Definition from </w:t>
      </w:r>
      <w:r w:rsidRPr="009F194C">
        <w:t>COMMISSION REGULATION (EU) 2016/1416</w:t>
      </w:r>
      <w:r>
        <w:t>: “</w:t>
      </w:r>
      <w:r w:rsidRPr="003D7D94">
        <w:rPr>
          <w:i/>
        </w:rPr>
        <w:t>hot-fill</w:t>
      </w:r>
      <w:r>
        <w:t xml:space="preserve">” means the filling of any article with a food with a temperature not exceeding 100 °C </w:t>
      </w:r>
      <w:proofErr w:type="gramStart"/>
      <w:r>
        <w:t>at the moment</w:t>
      </w:r>
      <w:proofErr w:type="gramEnd"/>
      <w:r>
        <w:t xml:space="preserve"> of filling, after which the food cools down to 50 °C or below within 60 minutes, or to 30 °C or below within 150 minutes.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2"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BA94A13" w14:textId="118B2EAD" w:rsidR="005D125D" w:rsidRDefault="005D125D" w:rsidP="005D125D">
          <w:pPr>
            <w:pStyle w:val="Header"/>
            <w:jc w:val="right"/>
          </w:pPr>
          <w:r>
            <w:t xml:space="preserve">Issued </w:t>
          </w:r>
          <w:r w:rsidR="00776836">
            <w:t>2023-01-05</w:t>
          </w:r>
        </w:p>
        <w:p w14:paraId="305E0F74" w14:textId="0B60F3E0" w:rsidR="00D91429" w:rsidRDefault="005D125D" w:rsidP="005D125D">
          <w:pPr>
            <w:pStyle w:val="Header"/>
            <w:jc w:val="right"/>
          </w:pPr>
          <w:r>
            <w:t>Ver. 0</w:t>
          </w:r>
          <w:r w:rsidR="00776836">
            <w:t>1</w:t>
          </w:r>
        </w:p>
      </w:tc>
    </w:tr>
    <w:bookmarkEnd w:id="2"/>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0"/>
  </w:num>
  <w:num w:numId="4">
    <w:abstractNumId w:val="9"/>
  </w:num>
  <w:num w:numId="5">
    <w:abstractNumId w:val="2"/>
  </w:num>
  <w:num w:numId="6">
    <w:abstractNumId w:val="6"/>
  </w:num>
  <w:num w:numId="7">
    <w:abstractNumId w:val="3"/>
  </w:num>
  <w:num w:numId="8">
    <w:abstractNumId w:val="7"/>
  </w:num>
  <w:num w:numId="9">
    <w:abstractNumId w:val="8"/>
  </w:num>
  <w:num w:numId="10">
    <w:abstractNumId w:val="0"/>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4"/>
  </w:num>
  <w:num w:numId="2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37D7"/>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B7D96"/>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35EC3"/>
    <w:rsid w:val="0024024D"/>
    <w:rsid w:val="00240ACC"/>
    <w:rsid w:val="0024194C"/>
    <w:rsid w:val="00243A6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332E"/>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4DD8"/>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04A1"/>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546"/>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283"/>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6D6"/>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7A4"/>
    <w:rsid w:val="0056195E"/>
    <w:rsid w:val="00562C90"/>
    <w:rsid w:val="0056435D"/>
    <w:rsid w:val="00564BCB"/>
    <w:rsid w:val="00566E5B"/>
    <w:rsid w:val="0057040B"/>
    <w:rsid w:val="0057097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125D"/>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4D03"/>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7683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A5A72"/>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46F2C"/>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E5C"/>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219C"/>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4C39"/>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038"/>
    <w:rsid w:val="00E15298"/>
    <w:rsid w:val="00E15FEE"/>
    <w:rsid w:val="00E16A08"/>
    <w:rsid w:val="00E2036B"/>
    <w:rsid w:val="00E21142"/>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328"/>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C74C39"/>
    <w:rPr>
      <w:sz w:val="20"/>
      <w:szCs w:val="20"/>
    </w:rPr>
  </w:style>
  <w:style w:type="character" w:customStyle="1" w:styleId="FootnoteTextChar">
    <w:name w:val="Footnote Text Char"/>
    <w:basedOn w:val="DefaultParagraphFont"/>
    <w:link w:val="FootnoteText"/>
    <w:semiHidden/>
    <w:rsid w:val="00C74C39"/>
    <w:rPr>
      <w:sz w:val="20"/>
      <w:szCs w:val="20"/>
      <w:lang w:val="en-GB"/>
    </w:rPr>
  </w:style>
  <w:style w:type="character" w:styleId="FootnoteReference">
    <w:name w:val="footnote reference"/>
    <w:basedOn w:val="DefaultParagraphFont"/>
    <w:semiHidden/>
    <w:unhideWhenUsed/>
    <w:rsid w:val="00C74C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688260429">
      <w:bodyDiv w:val="1"/>
      <w:marLeft w:val="0"/>
      <w:marRight w:val="0"/>
      <w:marTop w:val="0"/>
      <w:marBottom w:val="0"/>
      <w:divBdr>
        <w:top w:val="none" w:sz="0" w:space="0" w:color="auto"/>
        <w:left w:val="none" w:sz="0" w:space="0" w:color="auto"/>
        <w:bottom w:val="none" w:sz="0" w:space="0" w:color="auto"/>
        <w:right w:val="none" w:sz="0" w:space="0" w:color="auto"/>
      </w:divBdr>
    </w:div>
    <w:div w:id="90499426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65805250">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754160427">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9881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Props1.xml><?xml version="1.0" encoding="utf-8"?>
<ds:datastoreItem xmlns:ds="http://schemas.openxmlformats.org/officeDocument/2006/customXml" ds:itemID="{651B98E1-AB03-48F2-BFF9-FB8BC4A4477A}">
  <ds:schemaRefs>
    <ds:schemaRef ds:uri="http://schemas.openxmlformats.org/officeDocument/2006/bibliography"/>
  </ds:schemaRefs>
</ds:datastoreItem>
</file>

<file path=customXml/itemProps2.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4.xml><?xml version="1.0" encoding="utf-8"?>
<ds:datastoreItem xmlns:ds="http://schemas.openxmlformats.org/officeDocument/2006/customXml" ds:itemID="{9CCC338A-63A0-4675-8CC1-FD74CBBA5646}">
  <ds:schemaRefs>
    <ds:schemaRef ds:uri="a2158ebd-4a61-46c2-9e5a-780f6e766b9f"/>
    <ds:schemaRef ds:uri="6bedf33b-10a2-4680-81d7-9b2d8be85e7c"/>
    <ds:schemaRef ds:uri="http://schemas.microsoft.com/office/infopath/2007/PartnerControls"/>
    <ds:schemaRef ds:uri="http://purl.org/dc/elements/1.1/"/>
    <ds:schemaRef ds:uri="http://purl.org/dc/dcmitype/"/>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schemas.microsoft.com/sharepoint/v3"/>
    <ds:schemaRef ds:uri="http://purl.org/dc/terms/"/>
  </ds:schemaRefs>
</ds:datastoreItem>
</file>

<file path=docProps/app.xml><?xml version="1.0" encoding="utf-8"?>
<Properties xmlns="http://schemas.openxmlformats.org/officeDocument/2006/extended-properties" xmlns:vt="http://schemas.openxmlformats.org/officeDocument/2006/docPropsVTypes">
  <Template>Text</Template>
  <TotalTime>64</TotalTime>
  <Pages>2</Pages>
  <Words>453</Words>
  <Characters>2377</Characters>
  <Application>Microsoft Office Word</Application>
  <DocSecurity>2</DocSecurity>
  <Lines>19</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3</cp:revision>
  <cp:lastPrinted>2023-01-05T12:36:00Z</cp:lastPrinted>
  <dcterms:created xsi:type="dcterms:W3CDTF">2023-01-05T11:42:00Z</dcterms:created>
  <dcterms:modified xsi:type="dcterms:W3CDTF">2023-01-05T12:37:00Z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