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2071C" w:rsidR="004C4BF9" w:rsidP="004C4BF9" w:rsidRDefault="004C4BF9" w14:paraId="4C8F6ABB" w14:textId="77777777">
      <w:pPr>
        <w:jc w:val="center"/>
        <w:rPr>
          <w:b/>
          <w:sz w:val="32"/>
          <w:szCs w:val="32"/>
        </w:rPr>
      </w:pPr>
      <w:r w:rsidRPr="0002071C">
        <w:rPr>
          <w:b/>
          <w:sz w:val="32"/>
          <w:szCs w:val="32"/>
        </w:rPr>
        <w:t>DECLARATION OF COMPLIANCE</w:t>
      </w:r>
    </w:p>
    <w:p w:rsidRPr="001C61A7" w:rsidR="004C4BF9" w:rsidP="004C4BF9" w:rsidRDefault="004C4BF9" w14:paraId="34FE57A9" w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168"/>
        <w:gridCol w:w="1618"/>
        <w:gridCol w:w="2771"/>
      </w:tblGrid>
      <w:tr w:rsidRPr="001C61A7" w:rsidR="004C4BF9" w:rsidTr="00C07ED6" w14:paraId="6A473888" w14:textId="77777777">
        <w:trPr>
          <w:trHeight w:val="334"/>
        </w:trPr>
        <w:tc>
          <w:tcPr>
            <w:tcW w:w="3168" w:type="dxa"/>
            <w:shd w:val="clear" w:color="auto" w:fill="auto"/>
          </w:tcPr>
          <w:p w:rsidRPr="001C61A7" w:rsidR="004C4BF9" w:rsidP="00C07ED6" w:rsidRDefault="004C4BF9" w14:paraId="1C75AC10" w14:textId="77777777">
            <w:pPr>
              <w:spacing w:line="300" w:lineRule="atLeast"/>
              <w:rPr>
                <w:rFonts w:cs="Arial"/>
                <w:b/>
                <w:lang w:eastAsia="sv-SE"/>
              </w:rPr>
            </w:pPr>
            <w:r w:rsidRPr="001C61A7">
              <w:rPr>
                <w:rFonts w:cs="Arial"/>
                <w:b/>
                <w:lang w:eastAsia="sv-SE"/>
              </w:rPr>
              <w:t>Description</w:t>
            </w:r>
          </w:p>
        </w:tc>
        <w:tc>
          <w:tcPr>
            <w:tcW w:w="1618" w:type="dxa"/>
            <w:shd w:val="clear" w:color="auto" w:fill="auto"/>
          </w:tcPr>
          <w:p w:rsidRPr="001C61A7" w:rsidR="004C4BF9" w:rsidP="00C07ED6" w:rsidRDefault="004C4BF9" w14:paraId="6956A818" w14:textId="77777777">
            <w:pPr>
              <w:spacing w:line="300" w:lineRule="atLeast"/>
              <w:rPr>
                <w:rFonts w:cs="Arial"/>
                <w:b/>
                <w:lang w:eastAsia="sv-SE"/>
              </w:rPr>
            </w:pPr>
            <w:r w:rsidRPr="001C61A7">
              <w:rPr>
                <w:rFonts w:cs="Arial"/>
                <w:b/>
                <w:lang w:eastAsia="sv-SE"/>
              </w:rPr>
              <w:t>Material</w:t>
            </w:r>
          </w:p>
        </w:tc>
        <w:tc>
          <w:tcPr>
            <w:tcW w:w="2771" w:type="dxa"/>
            <w:shd w:val="clear" w:color="auto" w:fill="auto"/>
          </w:tcPr>
          <w:p w:rsidRPr="001C61A7" w:rsidR="004C4BF9" w:rsidP="00C07ED6" w:rsidRDefault="004C4BF9" w14:paraId="3C7B8918" w14:textId="77777777">
            <w:pPr>
              <w:spacing w:line="300" w:lineRule="atLeast"/>
              <w:rPr>
                <w:rFonts w:cs="Arial"/>
                <w:b/>
                <w:lang w:eastAsia="sv-SE"/>
              </w:rPr>
            </w:pPr>
            <w:r w:rsidRPr="001C61A7">
              <w:rPr>
                <w:rFonts w:cs="Arial"/>
                <w:b/>
                <w:lang w:eastAsia="sv-SE"/>
              </w:rPr>
              <w:t>Article Number</w:t>
            </w:r>
          </w:p>
        </w:tc>
      </w:tr>
      <w:tr w:rsidRPr="001C61A7" w:rsidR="004C4BF9" w:rsidTr="00C07ED6" w14:paraId="4D7ACE2D" w14:textId="77777777">
        <w:tc>
          <w:tcPr>
            <w:tcW w:w="3168" w:type="dxa"/>
            <w:shd w:val="clear" w:color="auto" w:fill="auto"/>
          </w:tcPr>
          <w:p w:rsidR="00613700" w:rsidP="00C07ED6" w:rsidRDefault="00580420" w14:paraId="0564CFDC" w14:textId="2DFFC723">
            <w:pPr>
              <w:spacing w:line="300" w:lineRule="atLeast"/>
              <w:rPr>
                <w:i/>
                <w:lang w:eastAsia="sv-SE"/>
              </w:rPr>
            </w:pPr>
            <w:r>
              <w:rPr>
                <w:i/>
                <w:lang w:eastAsia="sv-SE"/>
              </w:rPr>
              <w:t>G</w:t>
            </w:r>
            <w:r w:rsidR="004C4BF9">
              <w:rPr>
                <w:i/>
                <w:lang w:eastAsia="sv-SE"/>
              </w:rPr>
              <w:t>lass</w:t>
            </w:r>
            <w:r>
              <w:rPr>
                <w:i/>
                <w:lang w:eastAsia="sv-SE"/>
              </w:rPr>
              <w:t xml:space="preserve"> “Crystal”</w:t>
            </w:r>
            <w:r w:rsidR="00613700">
              <w:rPr>
                <w:i/>
                <w:lang w:eastAsia="sv-SE"/>
              </w:rPr>
              <w:t>/</w:t>
            </w:r>
          </w:p>
          <w:p w:rsidRPr="001C61A7" w:rsidR="004C4BF9" w:rsidP="00C07ED6" w:rsidRDefault="00613700" w14:paraId="495098F1" w14:textId="35332024">
            <w:pPr>
              <w:spacing w:line="300" w:lineRule="atLeast"/>
              <w:rPr>
                <w:i/>
                <w:lang w:eastAsia="sv-SE"/>
              </w:rPr>
            </w:pPr>
            <w:r>
              <w:rPr>
                <w:i/>
                <w:lang w:eastAsia="sv-SE"/>
              </w:rPr>
              <w:t>lid/bowl/cup/inserts</w:t>
            </w:r>
          </w:p>
          <w:p w:rsidRPr="001C61A7" w:rsidR="004C4BF9" w:rsidP="00C07ED6" w:rsidRDefault="004C4BF9" w14:paraId="34081FBB" w14:textId="77777777">
            <w:pPr>
              <w:spacing w:line="300" w:lineRule="atLeast"/>
              <w:rPr>
                <w:i/>
                <w:lang w:eastAsia="sv-SE"/>
              </w:rPr>
            </w:pPr>
          </w:p>
        </w:tc>
        <w:tc>
          <w:tcPr>
            <w:tcW w:w="1618" w:type="dxa"/>
            <w:shd w:val="clear" w:color="auto" w:fill="auto"/>
          </w:tcPr>
          <w:p w:rsidRPr="001C61A7" w:rsidR="004C4BF9" w:rsidP="00C07ED6" w:rsidRDefault="004C4BF9" w14:paraId="36B61C08" w14:textId="77777777">
            <w:pPr>
              <w:spacing w:line="300" w:lineRule="atLeast"/>
              <w:rPr>
                <w:i/>
                <w:lang w:eastAsia="sv-SE"/>
              </w:rPr>
            </w:pPr>
            <w:r w:rsidRPr="001C61A7">
              <w:rPr>
                <w:i/>
                <w:lang w:eastAsia="sv-SE"/>
              </w:rPr>
              <w:t>RPET (100 %)</w:t>
            </w:r>
          </w:p>
        </w:tc>
        <w:tc>
          <w:tcPr>
            <w:tcW w:w="2771" w:type="dxa"/>
            <w:shd w:val="clear" w:color="auto" w:fill="auto"/>
          </w:tcPr>
          <w:p w:rsidRPr="001C61A7" w:rsidR="004C4BF9" w:rsidP="00C07ED6" w:rsidRDefault="004C4BF9" w14:paraId="035E233F" w14:textId="77777777">
            <w:pPr>
              <w:spacing w:line="300" w:lineRule="atLeast"/>
              <w:rPr>
                <w:i/>
                <w:lang w:eastAsia="sv-SE"/>
              </w:rPr>
            </w:pPr>
            <w:bookmarkStart w:name="ArtNo" w:id="0"/>
            <w:r>
              <w:rPr>
                <w:b/>
              </w:rPr>
              <w:t>180122</w:t>
            </w:r>
            <w:bookmarkEnd w:id="0"/>
          </w:p>
        </w:tc>
      </w:tr>
    </w:tbl>
    <w:p w:rsidRPr="001C61A7" w:rsidR="004C4BF9" w:rsidP="004C4BF9" w:rsidRDefault="004C4BF9" w14:paraId="7B446737" w14:textId="77777777"/>
    <w:p w:rsidRPr="001C61A7" w:rsidR="004C4BF9" w:rsidP="004C4BF9" w:rsidRDefault="004C4BF9" w14:paraId="0A38A524" w14:textId="77777777">
      <w:r w:rsidRPr="001C61A7">
        <w:t xml:space="preserve">Duni declares that the article meets the requirements of: </w:t>
      </w:r>
    </w:p>
    <w:p w:rsidRPr="001C61A7" w:rsidR="004C4BF9" w:rsidP="004C4BF9" w:rsidRDefault="004C4BF9" w14:paraId="3A2408CE" w14:textId="77777777">
      <w:pPr>
        <w:pStyle w:val="ListParagraph"/>
        <w:numPr>
          <w:ilvl w:val="0"/>
          <w:numId w:val="21"/>
        </w:numPr>
      </w:pPr>
      <w:r w:rsidRPr="001C61A7">
        <w:t>EU Regulation 1935/2004/EC (Framework regulation)</w:t>
      </w:r>
    </w:p>
    <w:p w:rsidRPr="001C61A7" w:rsidR="004C4BF9" w:rsidP="004C4BF9" w:rsidRDefault="004C4BF9" w14:paraId="13729F8E" w14:textId="77777777">
      <w:pPr>
        <w:pStyle w:val="ListParagraph"/>
        <w:numPr>
          <w:ilvl w:val="0"/>
          <w:numId w:val="21"/>
        </w:numPr>
      </w:pPr>
      <w:r w:rsidRPr="001C61A7">
        <w:t>EU Regulation 2023/2006/EC</w:t>
      </w:r>
      <w:r>
        <w:t xml:space="preserve"> (GMP)</w:t>
      </w:r>
    </w:p>
    <w:p w:rsidRPr="001C61A7" w:rsidR="004C4BF9" w:rsidP="004C4BF9" w:rsidRDefault="004C4BF9" w14:paraId="2F5FC076" w14:textId="77777777">
      <w:pPr>
        <w:pStyle w:val="ListParagraph"/>
        <w:numPr>
          <w:ilvl w:val="0"/>
          <w:numId w:val="21"/>
        </w:numPr>
      </w:pPr>
      <w:r w:rsidRPr="001C61A7">
        <w:t>EU Regulation 10/2011/EC with amendments</w:t>
      </w:r>
      <w:r>
        <w:t xml:space="preserve"> (Plastic regulation)</w:t>
      </w:r>
    </w:p>
    <w:p w:rsidR="004C4BF9" w:rsidP="004C4BF9" w:rsidRDefault="004C4BF9" w14:paraId="0767395A" w14:textId="174B1BDE">
      <w:pPr>
        <w:pStyle w:val="ListParagraph"/>
        <w:numPr>
          <w:ilvl w:val="0"/>
          <w:numId w:val="21"/>
        </w:numPr>
      </w:pPr>
      <w:r w:rsidRPr="001C61A7">
        <w:t>EU Regulation 282/2008</w:t>
      </w:r>
      <w:r>
        <w:t xml:space="preserve"> (Recycled plastic)</w:t>
      </w:r>
      <w:r>
        <w:rPr>
          <w:rStyle w:val="FootnoteReference"/>
        </w:rPr>
        <w:footnoteReference w:id="1"/>
      </w:r>
    </w:p>
    <w:p w:rsidR="004C4BF9" w:rsidP="004C4BF9" w:rsidRDefault="004C4BF9" w14:paraId="1E0FD3F1" w14:textId="77777777"/>
    <w:p w:rsidR="004C4BF9" w:rsidP="004C4BF9" w:rsidRDefault="004C4BF9" w14:paraId="60427866" w14:textId="77777777"/>
    <w:p w:rsidRPr="0002071C" w:rsidR="004C4BF9" w:rsidP="004C4BF9" w:rsidRDefault="004C4BF9" w14:paraId="7111D591" w14:textId="77777777">
      <w:pPr>
        <w:rPr>
          <w:b/>
        </w:rPr>
      </w:pPr>
      <w:r>
        <w:rPr>
          <w:b/>
        </w:rPr>
        <w:t>Overall m</w:t>
      </w:r>
      <w:r w:rsidRPr="0002071C">
        <w:rPr>
          <w:b/>
        </w:rPr>
        <w:t>igration</w:t>
      </w:r>
      <w:r>
        <w:rPr>
          <w:b/>
        </w:rPr>
        <w:t xml:space="preserve"> (1)</w:t>
      </w:r>
    </w:p>
    <w:p w:rsidRPr="001C61A7" w:rsidR="004C4BF9" w:rsidP="004C4BF9" w:rsidRDefault="004C4BF9" w14:paraId="543B06D3" w14:textId="77777777">
      <w:r w:rsidRPr="001C61A7">
        <w:t xml:space="preserve">According to the above mentioned regulations, the overall migration </w:t>
      </w:r>
      <w:r>
        <w:t xml:space="preserve">does </w:t>
      </w:r>
      <w:r w:rsidRPr="001C61A7">
        <w:t>not exceed 10 mg/dm² or 60 mg/kg.</w:t>
      </w:r>
    </w:p>
    <w:p w:rsidRPr="001C61A7" w:rsidR="004C4BF9" w:rsidP="004C4BF9" w:rsidRDefault="004C4BF9" w14:paraId="77819CE6" w14:textId="77777777"/>
    <w:p w:rsidRPr="0002071C" w:rsidR="004C4BF9" w:rsidP="004C4BF9" w:rsidRDefault="004C4BF9" w14:paraId="426D1200" w14:textId="77777777">
      <w:pPr>
        <w:rPr>
          <w:b/>
        </w:rPr>
      </w:pPr>
      <w:r w:rsidRPr="0002071C">
        <w:rPr>
          <w:b/>
        </w:rPr>
        <w:t>Specific migration</w:t>
      </w:r>
      <w:r>
        <w:rPr>
          <w:b/>
        </w:rPr>
        <w:t xml:space="preserve"> (2)</w:t>
      </w:r>
    </w:p>
    <w:p w:rsidRPr="001C61A7" w:rsidR="004C4BF9" w:rsidP="004C4BF9" w:rsidRDefault="004C4BF9" w14:paraId="6D5859F2" w14:textId="0D49D01C">
      <w:r w:rsidRPr="001C61A7">
        <w:t xml:space="preserve">This article contains monomers or additives subject to restrictions under the plastic regulation 10/2011 and its amendments. A specific migration test proves that these are within the limits. If more information regarding the monomers or additives are needed please contact Duni </w:t>
      </w:r>
      <w:r>
        <w:t>Group</w:t>
      </w:r>
      <w:r w:rsidRPr="001C61A7">
        <w:t>.</w:t>
      </w:r>
    </w:p>
    <w:p w:rsidR="004C4BF9" w:rsidP="004C4BF9" w:rsidRDefault="004C4BF9" w14:paraId="717F91D8" w14:textId="77777777"/>
    <w:p w:rsidRPr="0002071C" w:rsidR="004C4BF9" w:rsidP="004C4BF9" w:rsidRDefault="004C4BF9" w14:paraId="460B1244" w14:textId="77777777">
      <w:pPr>
        <w:rPr>
          <w:b/>
        </w:rPr>
      </w:pPr>
      <w:r>
        <w:rPr>
          <w:b/>
        </w:rPr>
        <w:t>Area of use</w:t>
      </w:r>
    </w:p>
    <w:p w:rsidRPr="001C61A7" w:rsidR="004C4BF9" w:rsidP="004C4BF9" w:rsidRDefault="004C4BF9" w14:paraId="31C88BDA" w14:textId="77777777">
      <w:r w:rsidRPr="001C61A7">
        <w:t>Based on the migration tests and Declaration of Compliance in Duni’s possession, the articles can be used safely with all types of foodstuffs, serving cold and hot. The articles can be used for storage and temperatures up to 2 hours at 70°C.</w:t>
      </w:r>
    </w:p>
    <w:p w:rsidRPr="001C61A7" w:rsidR="004C4BF9" w:rsidP="004C4BF9" w:rsidRDefault="004C4BF9" w14:paraId="75A9F92B" w14:textId="77777777">
      <w:pPr>
        <w:rPr>
          <w:b/>
          <w:u w:val="single"/>
        </w:rPr>
      </w:pPr>
    </w:p>
    <w:p w:rsidR="004C4BF9" w:rsidP="004C4BF9" w:rsidRDefault="004C4BF9" w14:paraId="14C8D1B2" w14:textId="77777777">
      <w:pPr>
        <w:rPr>
          <w:b/>
        </w:rPr>
      </w:pPr>
      <w:r>
        <w:rPr>
          <w:b/>
        </w:rPr>
        <w:br w:type="page"/>
      </w:r>
    </w:p>
    <w:p w:rsidRPr="0002071C" w:rsidR="004C4BF9" w:rsidP="004C4BF9" w:rsidRDefault="004C4BF9" w14:paraId="772162DE" w14:textId="77777777">
      <w:pPr>
        <w:rPr>
          <w:b/>
        </w:rPr>
      </w:pPr>
      <w:r>
        <w:rPr>
          <w:b/>
        </w:rPr>
        <w:lastRenderedPageBreak/>
        <w:t>Test conditions</w:t>
      </w:r>
    </w:p>
    <w:p w:rsidR="004C4BF9" w:rsidP="004C4BF9" w:rsidRDefault="004C4BF9" w14:paraId="56DACA3F" w14:textId="77777777">
      <w:r w:rsidRPr="0002071C">
        <w:t>Migration tests on the material of the article performed by an independent institute showed that under the following test conditions overall migration (1) and specific migration (2) fall below the respective limits given by regulation 10/2011.</w:t>
      </w:r>
    </w:p>
    <w:p w:rsidRPr="0002071C" w:rsidR="004C4BF9" w:rsidP="004C4BF9" w:rsidRDefault="004C4BF9" w14:paraId="228DA66F" w14:textId="77777777"/>
    <w:p w:rsidR="004C4BF9" w:rsidP="004C4BF9" w:rsidRDefault="004C4BF9" w14:paraId="2F36B81B" w14:textId="77777777">
      <w:pPr>
        <w:rPr>
          <w:i/>
        </w:rPr>
      </w:pPr>
      <w:r>
        <w:rPr>
          <w:i/>
        </w:rPr>
        <w:t>Overall migration</w:t>
      </w:r>
    </w:p>
    <w:p w:rsidRPr="001C61A7" w:rsidR="004C4BF9" w:rsidP="004C4BF9" w:rsidRDefault="004C4BF9" w14:paraId="7F111B24" w14:textId="3478130B">
      <w:pPr>
        <w:ind w:left="873" w:firstLine="567"/>
        <w:rPr>
          <w:i/>
        </w:rPr>
      </w:pPr>
      <w:r>
        <w:rPr>
          <w:i/>
        </w:rPr>
        <w:tab/>
      </w:r>
      <w:r w:rsidRPr="001C61A7">
        <w:rPr>
          <w:i/>
        </w:rPr>
        <w:t>3% Acetic acid</w:t>
      </w:r>
      <w:r>
        <w:rPr>
          <w:i/>
        </w:rPr>
        <w:tab/>
      </w:r>
      <w:r>
        <w:rPr>
          <w:i/>
        </w:rPr>
        <w:tab/>
        <w:t>10 days at 40</w:t>
      </w:r>
      <w:r>
        <w:rPr>
          <w:rFonts w:cs="Calibri"/>
          <w:i/>
        </w:rPr>
        <w:t>°</w:t>
      </w:r>
      <w:r>
        <w:rPr>
          <w:i/>
        </w:rPr>
        <w:t>C</w:t>
      </w:r>
    </w:p>
    <w:p w:rsidR="004C4BF9" w:rsidP="004C4BF9" w:rsidRDefault="004C4BF9" w14:paraId="6141BE18" w14:textId="7D7F6974">
      <w:pPr>
        <w:ind w:left="1440" w:firstLine="720"/>
        <w:rPr>
          <w:i/>
        </w:rPr>
      </w:pPr>
      <w:r w:rsidRPr="001C61A7">
        <w:rPr>
          <w:i/>
        </w:rPr>
        <w:t>10% Ethanol</w:t>
      </w:r>
      <w:r w:rsidRPr="001C61A7">
        <w:rPr>
          <w:i/>
        </w:rPr>
        <w:tab/>
      </w:r>
      <w:r>
        <w:rPr>
          <w:i/>
        </w:rPr>
        <w:tab/>
        <w:t>10 days at 40</w:t>
      </w:r>
      <w:r>
        <w:rPr>
          <w:rFonts w:cs="Calibri"/>
          <w:i/>
        </w:rPr>
        <w:t>°</w:t>
      </w:r>
      <w:r>
        <w:rPr>
          <w:i/>
        </w:rPr>
        <w:t>C</w:t>
      </w:r>
    </w:p>
    <w:p w:rsidR="004C4BF9" w:rsidP="004C4BF9" w:rsidRDefault="004C4BF9" w14:paraId="03BB3938" w14:textId="42020FF4">
      <w:pPr>
        <w:ind w:left="1440" w:firstLine="720"/>
        <w:rPr>
          <w:i/>
        </w:rPr>
      </w:pPr>
      <w:r>
        <w:rPr>
          <w:i/>
        </w:rPr>
        <w:t>95</w:t>
      </w:r>
      <w:r w:rsidRPr="001C61A7">
        <w:rPr>
          <w:i/>
        </w:rPr>
        <w:t>% Ethanol</w:t>
      </w:r>
      <w:r w:rsidRPr="001C61A7">
        <w:rPr>
          <w:i/>
        </w:rPr>
        <w:tab/>
      </w:r>
      <w:r>
        <w:rPr>
          <w:i/>
        </w:rPr>
        <w:tab/>
        <w:t>10 days at 40</w:t>
      </w:r>
      <w:r>
        <w:rPr>
          <w:rFonts w:cs="Calibri"/>
          <w:i/>
        </w:rPr>
        <w:t>°</w:t>
      </w:r>
      <w:r>
        <w:rPr>
          <w:i/>
        </w:rPr>
        <w:t>C</w:t>
      </w:r>
    </w:p>
    <w:p w:rsidR="004C4BF9" w:rsidP="004C4BF9" w:rsidRDefault="004C4BF9" w14:paraId="642AD6CF" w14:textId="05174CC8">
      <w:pPr>
        <w:ind w:left="1440" w:firstLine="720"/>
        <w:rPr>
          <w:i/>
        </w:rPr>
      </w:pPr>
      <w:r>
        <w:rPr>
          <w:i/>
        </w:rPr>
        <w:t>Isooctane</w:t>
      </w:r>
      <w:r>
        <w:rPr>
          <w:i/>
        </w:rPr>
        <w:tab/>
      </w:r>
      <w:r>
        <w:rPr>
          <w:i/>
        </w:rPr>
        <w:tab/>
        <w:t>2 days at 20</w:t>
      </w:r>
      <w:r>
        <w:rPr>
          <w:rFonts w:cs="Calibri"/>
          <w:i/>
        </w:rPr>
        <w:t>°</w:t>
      </w:r>
      <w:r>
        <w:rPr>
          <w:i/>
        </w:rPr>
        <w:t>C</w:t>
      </w:r>
    </w:p>
    <w:p w:rsidRPr="001C61A7" w:rsidR="004C4BF9" w:rsidP="004C4BF9" w:rsidRDefault="004C4BF9" w14:paraId="0DF67D8F" w14:textId="408EC70D">
      <w:pPr>
        <w:rPr>
          <w:i/>
        </w:rPr>
      </w:pPr>
    </w:p>
    <w:p w:rsidRPr="001C61A7" w:rsidR="004C4BF9" w:rsidP="004C4BF9" w:rsidRDefault="004C4BF9" w14:paraId="443B810F" w14:textId="77777777">
      <w:pPr>
        <w:rPr>
          <w:i/>
        </w:rPr>
      </w:pPr>
    </w:p>
    <w:p w:rsidR="004C4BF9" w:rsidP="004C4BF9" w:rsidRDefault="004C4BF9" w14:paraId="39D2F970" w14:textId="77777777">
      <w:pPr>
        <w:rPr>
          <w:i/>
        </w:rPr>
      </w:pPr>
      <w:r>
        <w:rPr>
          <w:i/>
        </w:rPr>
        <w:t>Specific migration</w:t>
      </w:r>
    </w:p>
    <w:p w:rsidRPr="001C61A7" w:rsidR="004C4BF9" w:rsidP="004C4BF9" w:rsidRDefault="004C4BF9" w14:paraId="1778E036" w14:textId="6327E346">
      <w:pPr>
        <w:ind w:left="873" w:firstLine="567"/>
        <w:rPr>
          <w:i/>
        </w:rPr>
      </w:pPr>
      <w:r>
        <w:rPr>
          <w:i/>
        </w:rPr>
        <w:tab/>
      </w:r>
      <w:r w:rsidRPr="001C61A7">
        <w:rPr>
          <w:i/>
        </w:rPr>
        <w:t>3% Acetic acid</w:t>
      </w:r>
      <w:r>
        <w:rPr>
          <w:i/>
        </w:rPr>
        <w:tab/>
      </w:r>
      <w:r>
        <w:rPr>
          <w:i/>
        </w:rPr>
        <w:tab/>
        <w:t>10 days at 60</w:t>
      </w:r>
      <w:r>
        <w:rPr>
          <w:rFonts w:cs="Calibri"/>
          <w:i/>
        </w:rPr>
        <w:t>°</w:t>
      </w:r>
      <w:r>
        <w:rPr>
          <w:i/>
        </w:rPr>
        <w:t>C</w:t>
      </w:r>
    </w:p>
    <w:p w:rsidR="004C4BF9" w:rsidP="004C4BF9" w:rsidRDefault="004C4BF9" w14:paraId="133E3D61" w14:textId="79F985C2">
      <w:pPr>
        <w:ind w:left="1440" w:firstLine="720"/>
        <w:rPr>
          <w:i/>
        </w:rPr>
      </w:pPr>
      <w:r>
        <w:rPr>
          <w:i/>
        </w:rPr>
        <w:t>Water</w:t>
      </w:r>
      <w:r w:rsidRPr="001C61A7">
        <w:rPr>
          <w:i/>
        </w:rPr>
        <w:tab/>
      </w:r>
      <w:r>
        <w:rPr>
          <w:i/>
        </w:rPr>
        <w:tab/>
      </w:r>
      <w:r>
        <w:rPr>
          <w:i/>
        </w:rPr>
        <w:tab/>
        <w:t>10 days at 60</w:t>
      </w:r>
      <w:r>
        <w:rPr>
          <w:rFonts w:cs="Calibri"/>
          <w:i/>
        </w:rPr>
        <w:t>°</w:t>
      </w:r>
      <w:r>
        <w:rPr>
          <w:i/>
        </w:rPr>
        <w:t>C</w:t>
      </w:r>
    </w:p>
    <w:p w:rsidR="004C4BF9" w:rsidP="004C4BF9" w:rsidRDefault="004C4BF9" w14:paraId="59B96B53" w14:textId="77777777">
      <w:pPr>
        <w:rPr>
          <w:i/>
        </w:rPr>
      </w:pPr>
    </w:p>
    <w:p w:rsidR="004C4BF9" w:rsidP="004C4BF9" w:rsidRDefault="004C4BF9" w14:paraId="51E1B379" w14:textId="1193448C">
      <w:pPr>
        <w:rPr>
          <w:i/>
        </w:rPr>
      </w:pPr>
      <w:r>
        <w:rPr>
          <w:i/>
        </w:rPr>
        <w:t>Specific migration of metals</w:t>
      </w:r>
    </w:p>
    <w:p w:rsidRPr="001C61A7" w:rsidR="004C4BF9" w:rsidP="004C4BF9" w:rsidRDefault="004C4BF9" w14:paraId="6E2D67DA" w14:textId="2216952F">
      <w:pPr>
        <w:ind w:left="1593" w:firstLine="567"/>
        <w:rPr>
          <w:i/>
        </w:rPr>
      </w:pPr>
      <w:r w:rsidRPr="001C61A7">
        <w:rPr>
          <w:i/>
        </w:rPr>
        <w:t>3% Acetic acid</w:t>
      </w:r>
      <w:r>
        <w:rPr>
          <w:i/>
        </w:rPr>
        <w:tab/>
      </w:r>
      <w:r>
        <w:rPr>
          <w:i/>
        </w:rPr>
        <w:tab/>
        <w:t>10 days at 60</w:t>
      </w:r>
      <w:r>
        <w:rPr>
          <w:rFonts w:cs="Calibri"/>
          <w:i/>
        </w:rPr>
        <w:t>°</w:t>
      </w:r>
      <w:r>
        <w:rPr>
          <w:i/>
        </w:rPr>
        <w:t>C</w:t>
      </w:r>
    </w:p>
    <w:p w:rsidR="004C4BF9" w:rsidP="004C4BF9" w:rsidRDefault="004C4BF9" w14:paraId="08726D9F" w14:textId="77777777"/>
    <w:p w:rsidRPr="001C61A7" w:rsidR="004C4BF9" w:rsidP="004C4BF9" w:rsidRDefault="004C4BF9" w14:paraId="6406072B" w14:textId="77777777"/>
    <w:p w:rsidRPr="001C61A7" w:rsidR="004C4BF9" w:rsidP="004C4BF9" w:rsidRDefault="004C4BF9" w14:paraId="04CFCB88" w14:textId="77777777"/>
    <w:p w:rsidRPr="001C61A7" w:rsidR="004C4BF9" w:rsidP="004C4BF9" w:rsidRDefault="004C4BF9" w14:paraId="32BFDB73" w14:textId="77777777">
      <w:r w:rsidRPr="001C61A7">
        <w:t>No substances of dual use are present in the product.</w:t>
      </w:r>
    </w:p>
    <w:p w:rsidRPr="001C61A7" w:rsidR="004C4BF9" w:rsidP="004C4BF9" w:rsidRDefault="004C4BF9" w14:paraId="0552A9B7" w14:textId="77777777"/>
    <w:p w:rsidRPr="001C61A7" w:rsidR="004C4BF9" w:rsidP="004C4BF9" w:rsidRDefault="004C4BF9" w14:paraId="4F458A47" w14:textId="77777777">
      <w:r w:rsidRPr="001C61A7">
        <w:t>According to the document in our possession, Primary Aromatic Amines are below 10 ppb.</w:t>
      </w:r>
    </w:p>
    <w:p w:rsidRPr="001C61A7" w:rsidR="004C4BF9" w:rsidP="004C4BF9" w:rsidRDefault="004C4BF9" w14:paraId="39D6937F" w14:textId="77777777"/>
    <w:p w:rsidRPr="001C61A7" w:rsidR="004C4BF9" w:rsidP="004C4BF9" w:rsidRDefault="004C4BF9" w14:paraId="77E53079" w14:textId="77777777">
      <w:r w:rsidRPr="001C61A7">
        <w:t xml:space="preserve">Please be advised that Duni AB does not add anything into the product. </w:t>
      </w:r>
    </w:p>
    <w:p w:rsidRPr="001C61A7" w:rsidR="004C4BF9" w:rsidP="004C4BF9" w:rsidRDefault="004C4BF9" w14:paraId="2E817AC8" w14:textId="77777777"/>
    <w:p w:rsidRPr="001C61A7" w:rsidR="004C4BF9" w:rsidP="004C4BF9" w:rsidRDefault="004C4BF9" w14:paraId="385028FE" w14:textId="77777777">
      <w:r w:rsidRPr="001C61A7">
        <w:t>This document of compliance is based on:</w:t>
      </w:r>
    </w:p>
    <w:p w:rsidRPr="001C61A7" w:rsidR="004C4BF9" w:rsidP="004C4BF9" w:rsidRDefault="004C4BF9" w14:paraId="7641660C" w14:textId="77777777">
      <w:r w:rsidRPr="001C61A7">
        <w:t>-</w:t>
      </w:r>
      <w:r w:rsidRPr="001C61A7">
        <w:tab/>
        <w:t>Documentation from suppliers</w:t>
      </w:r>
    </w:p>
    <w:p w:rsidRPr="001C61A7" w:rsidR="004C4BF9" w:rsidP="004C4BF9" w:rsidRDefault="004C4BF9" w14:paraId="45F4C907" w14:textId="77777777">
      <w:r>
        <w:t>-</w:t>
      </w:r>
      <w:r>
        <w:tab/>
        <w:t>Overall</w:t>
      </w:r>
      <w:r w:rsidRPr="001C61A7">
        <w:t xml:space="preserve"> migration test</w:t>
      </w:r>
    </w:p>
    <w:p w:rsidR="004C4BF9" w:rsidP="004C4BF9" w:rsidRDefault="004C4BF9" w14:paraId="5AD0F652" w14:textId="77777777">
      <w:r w:rsidRPr="001C61A7">
        <w:t>-</w:t>
      </w:r>
      <w:r w:rsidRPr="001C61A7">
        <w:tab/>
        <w:t xml:space="preserve">Specific migration </w:t>
      </w:r>
      <w:r>
        <w:t>test</w:t>
      </w:r>
    </w:p>
    <w:p w:rsidRPr="001C61A7" w:rsidR="004C4BF9" w:rsidP="004C4BF9" w:rsidRDefault="004C4BF9" w14:paraId="1D868D65" w14:textId="77777777">
      <w:r w:rsidRPr="001C61A7">
        <w:t>-</w:t>
      </w:r>
      <w:r w:rsidRPr="001C61A7">
        <w:tab/>
      </w:r>
      <w:r w:rsidRPr="00597BD9">
        <w:t>EFSAs Scientific Opinion</w:t>
      </w:r>
    </w:p>
    <w:p w:rsidRPr="001C61A7" w:rsidR="004C4BF9" w:rsidP="004C4BF9" w:rsidRDefault="004C4BF9" w14:paraId="4DEB1ADB" w14:textId="77777777"/>
    <w:p w:rsidRPr="001C61A7" w:rsidR="004C4BF9" w:rsidP="004C4BF9" w:rsidRDefault="004C4BF9" w14:paraId="4F72221E" w14:textId="77777777"/>
    <w:p w:rsidRPr="001C61A7" w:rsidR="004C4BF9" w:rsidP="004C4BF9" w:rsidRDefault="004C4BF9" w14:paraId="6893BB94" w14:textId="77777777"/>
    <w:p w:rsidRPr="001C61A7" w:rsidR="004C4BF9" w:rsidP="004C4BF9" w:rsidRDefault="004C4BF9" w14:paraId="068FFF13" w14:textId="77777777">
      <w:r w:rsidRPr="001C61A7">
        <w:t>This document was issued electronically and is therefore valid without signature.</w:t>
      </w:r>
    </w:p>
    <w:p w:rsidRPr="004C4BF9" w:rsidR="009C0BD3" w:rsidP="004C4BF9" w:rsidRDefault="009C0BD3" w14:paraId="3FC406A5" w14:textId="77777777"/>
    <w:sectPr w:rsidRPr="004C4BF9" w:rsidR="009C0BD3" w:rsidSect="007342C3">
      <w:headerReference w:type="even" r:id="rId10"/>
      <w:headerReference w:type="default" r:id="rId11"/>
      <w:footerReference w:type="even" r:id="rId12"/>
      <w:footerReference w:type="default" r:id="rId13"/>
      <w:headerReference w:type="first" r:id="rId14"/>
      <w:footerReference w:type="first" r:id="rId15"/>
      <w:pgSz w:w="11909" w:h="16834" w:code="9"/>
      <w:pgMar w:top="2381" w:right="1985" w:bottom="1985" w:left="1985" w:header="851"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A7BEE" w14:textId="77777777" w:rsidR="00DC7218" w:rsidRPr="00782350" w:rsidRDefault="00DC7218" w:rsidP="00782350">
      <w:pPr>
        <w:pStyle w:val="Heading3"/>
        <w:spacing w:before="0"/>
        <w:rPr>
          <w:rFonts w:ascii="Times New Roman" w:eastAsia="Times New Roman" w:hAnsi="Times New Roman"/>
          <w:bCs w:val="0"/>
        </w:rPr>
      </w:pPr>
      <w:r>
        <w:separator/>
      </w:r>
    </w:p>
  </w:endnote>
  <w:endnote w:type="continuationSeparator" w:id="0">
    <w:p w14:paraId="3AF49B08" w14:textId="77777777" w:rsidR="00DC7218" w:rsidRPr="00782350" w:rsidRDefault="00DC7218"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okChampa">
    <w:charset w:val="DE"/>
    <w:family w:val="swiss"/>
    <w:pitch w:val="variable"/>
    <w:sig w:usb0="83000003" w:usb1="00000000" w:usb2="00000000" w:usb3="00000000" w:csb0="00010001" w:csb1="00000000"/>
  </w:font>
  <w:font w:name="Calibi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91A17" w14:textId="77777777" w:rsidR="00D15EBA" w:rsidRDefault="00D15E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29BDDE2F" w14:textId="77777777" w:rsidTr="00A67C84">
      <w:trPr>
        <w:trHeight w:val="333"/>
      </w:trPr>
      <w:tc>
        <w:tcPr>
          <w:tcW w:w="7836" w:type="dxa"/>
          <w:shd w:val="clear" w:color="auto" w:fill="auto"/>
        </w:tcPr>
        <w:p w14:paraId="70FA12D1" w14:textId="77777777" w:rsidR="00A67C84" w:rsidRPr="00B74F61" w:rsidRDefault="00A67C84" w:rsidP="00154D3E">
          <w:pPr>
            <w:pStyle w:val="Footer"/>
            <w:rPr>
              <w:lang w:val="sv-SE"/>
            </w:rPr>
          </w:pPr>
        </w:p>
        <w:p w14:paraId="7989D71F" w14:textId="592CB78F" w:rsidR="00A67C84" w:rsidRPr="00A67C84" w:rsidRDefault="00A67C84" w:rsidP="00154D3E">
          <w:pPr>
            <w:pStyle w:val="Footer"/>
            <w:rPr>
              <w:lang w:val="sv-SE"/>
            </w:rPr>
          </w:pPr>
        </w:p>
      </w:tc>
      <w:tc>
        <w:tcPr>
          <w:tcW w:w="935" w:type="dxa"/>
          <w:shd w:val="clear" w:color="auto" w:fill="auto"/>
          <w:vAlign w:val="bottom"/>
        </w:tcPr>
        <w:p w14:paraId="380EC58F"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00296A08" w14:textId="77777777"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2AB05273" wp14:editId="4957CEFB">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EA3FD0D" w14:textId="57C293FC"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7F6A0F">
                            <w:rPr>
                              <w:noProof/>
                              <w:color w:val="808080" w:themeColor="background2" w:themeShade="80"/>
                              <w:sz w:val="16"/>
                              <w:szCs w:val="16"/>
                            </w:rPr>
                            <w:t>19873 100RPET ENG</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B05273"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" fillcolor="white [3201]" stroked="f" strokeweight=".5pt">
              <v:textbox inset="0,0,0,0">
                <w:txbxContent>
                  <w:p w14:paraId="1EA3FD0D" w14:textId="57C293FC"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7F6A0F">
                      <w:rPr>
                        <w:noProof/>
                        <w:color w:val="808080" w:themeColor="background2" w:themeShade="80"/>
                        <w:sz w:val="16"/>
                        <w:szCs w:val="16"/>
                      </w:rPr>
                      <w:t>19873 100RPET ENG</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7BA6F81B" w14:textId="77777777" w:rsidTr="00154D3E">
      <w:tc>
        <w:tcPr>
          <w:tcW w:w="7836" w:type="dxa"/>
          <w:shd w:val="clear" w:color="auto" w:fill="auto"/>
        </w:tcPr>
        <w:p w14:paraId="620B0420" w14:textId="77777777" w:rsidR="00A67C84" w:rsidRPr="00B74F61" w:rsidRDefault="00A67C84" w:rsidP="00154D3E">
          <w:pPr>
            <w:pStyle w:val="Footer"/>
            <w:rPr>
              <w:lang w:val="sv-SE"/>
            </w:rPr>
          </w:pPr>
        </w:p>
        <w:bookmarkStart w:id="2" w:name="xxAddress"/>
        <w:bookmarkEnd w:id="2"/>
        <w:p w14:paraId="1D0BEA4F" w14:textId="77777777" w:rsidR="0091779E" w:rsidRPr="00C82676" w:rsidRDefault="0091779E" w:rsidP="0091779E">
          <w:pPr>
            <w:pStyle w:val="Footer"/>
            <w:rPr>
              <w:lang w:val="sv-SE"/>
            </w:rPr>
          </w:pPr>
          <w:r>
            <w:rPr>
              <w:noProof/>
              <w:lang w:val="sv-SE"/>
            </w:rPr>
            <mc:AlternateContent>
              <mc:Choice Requires="wps">
                <w:drawing>
                  <wp:anchor distT="0" distB="0" distL="114300" distR="114300" simplePos="0" relativeHeight="251669504" behindDoc="0" locked="0" layoutInCell="1" allowOverlap="1" wp14:anchorId="28B89655" wp14:editId="4C6BF65F">
                    <wp:simplePos x="0" y="0"/>
                    <wp:positionH relativeFrom="column">
                      <wp:posOffset>2540</wp:posOffset>
                    </wp:positionH>
                    <wp:positionV relativeFrom="paragraph">
                      <wp:posOffset>24130</wp:posOffset>
                    </wp:positionV>
                    <wp:extent cx="503555" cy="0"/>
                    <wp:effectExtent l="0" t="0" r="29845" b="25400"/>
                    <wp:wrapNone/>
                    <wp:docPr id="7" name="Rak 3"/>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6D0E0D" id="Rak 3" o:spid="_x0000_s1026" style="position:absolute;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" strokecolor="black [3213]" strokeweight="1.75pt">
                    <v:stroke endcap="round"/>
                  </v:line>
                </w:pict>
              </mc:Fallback>
            </mc:AlternateContent>
          </w:r>
          <w:r w:rsidRPr="00C82676">
            <w:rPr>
              <w:rFonts w:cs="Calibri"/>
              <w:lang w:val="sv-SE"/>
            </w:rPr>
            <w:t xml:space="preserve"> </w:t>
          </w:r>
          <w:r>
            <w:rPr>
              <w:noProof/>
            </w:rPr>
            <mc:AlternateContent>
              <mc:Choice Requires="wps">
                <w:drawing>
                  <wp:anchor distT="0" distB="0" distL="114300" distR="114300" simplePos="0" relativeHeight="251670528" behindDoc="0" locked="0" layoutInCell="1" allowOverlap="1" wp14:anchorId="64D77CE4" wp14:editId="39DF23A0">
                    <wp:simplePos x="0" y="0"/>
                    <wp:positionH relativeFrom="column">
                      <wp:posOffset>2540</wp:posOffset>
                    </wp:positionH>
                    <wp:positionV relativeFrom="paragraph">
                      <wp:posOffset>24130</wp:posOffset>
                    </wp:positionV>
                    <wp:extent cx="50355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B8EC022" id="Straight Connector 5"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" strokecolor="black [3213]" strokeweight="1.75pt">
                    <v:stroke endcap="round"/>
                  </v:line>
                </w:pict>
              </mc:Fallback>
            </mc:AlternateContent>
          </w:r>
        </w:p>
        <w:p w14:paraId="6D289A2F" w14:textId="77777777" w:rsidR="0091779E" w:rsidRPr="00C82676" w:rsidRDefault="0091779E" w:rsidP="0091779E">
          <w:pPr>
            <w:pStyle w:val="Footer"/>
            <w:rPr>
              <w:spacing w:val="30"/>
              <w:lang w:val="sv-SE"/>
            </w:rPr>
          </w:pPr>
          <w:r w:rsidRPr="00C82676">
            <w:rPr>
              <w:b/>
              <w:spacing w:val="30"/>
              <w:lang w:val="sv-SE"/>
            </w:rPr>
            <w:t>DUNI GROUP</w:t>
          </w:r>
          <w:r w:rsidRPr="00C82676">
            <w:rPr>
              <w:spacing w:val="30"/>
              <w:lang w:val="sv-SE"/>
            </w:rPr>
            <w:t xml:space="preserve"> </w:t>
          </w:r>
        </w:p>
        <w:p w14:paraId="49AFF3D6" w14:textId="77777777" w:rsidR="0091779E" w:rsidRPr="00C82676" w:rsidRDefault="0091779E" w:rsidP="0091779E">
          <w:pPr>
            <w:pStyle w:val="Footer"/>
            <w:rPr>
              <w:rFonts w:cs="Calibri"/>
              <w:lang w:val="sv-SE"/>
            </w:rPr>
          </w:pPr>
          <w:r w:rsidRPr="00C82676">
            <w:rPr>
              <w:lang w:val="sv-SE"/>
            </w:rPr>
            <w:t xml:space="preserve">P.O Box 237 </w:t>
          </w:r>
          <w:r w:rsidRPr="00C82676">
            <w:rPr>
              <w:rFonts w:cs="Calibri"/>
              <w:lang w:val="sv-SE"/>
            </w:rPr>
            <w:t>| SE-201 22 Malmö |Sweden</w:t>
          </w:r>
        </w:p>
        <w:p w14:paraId="7E2A2ED5" w14:textId="77777777" w:rsidR="0091779E" w:rsidRDefault="0091779E" w:rsidP="0091779E">
          <w:pPr>
            <w:pStyle w:val="Footer"/>
            <w:rPr>
              <w:rFonts w:cs="Calibri"/>
              <w:lang w:val="en-US"/>
            </w:rPr>
          </w:pPr>
          <w:r>
            <w:rPr>
              <w:rFonts w:cs="Calibri"/>
              <w:lang w:val="en-US"/>
            </w:rPr>
            <w:t xml:space="preserve">Phone +46 40 10 62 00 | Org.No. </w:t>
          </w:r>
          <w:r w:rsidRPr="00DC51ED">
            <w:rPr>
              <w:rFonts w:cs="Calibri"/>
              <w:lang w:val="en-US"/>
            </w:rPr>
            <w:t>5565367488</w:t>
          </w:r>
          <w:r>
            <w:rPr>
              <w:rFonts w:cs="Calibri"/>
              <w:lang w:val="en-US"/>
            </w:rPr>
            <w:t xml:space="preserve"> | Reg. Office Malmö</w:t>
          </w:r>
        </w:p>
        <w:p w14:paraId="0403A49A" w14:textId="33539645" w:rsidR="00E36930" w:rsidRPr="00B74F61" w:rsidRDefault="00D15EBA" w:rsidP="0091779E">
          <w:pPr>
            <w:pStyle w:val="Footer"/>
            <w:rPr>
              <w:rFonts w:cs="Calibri"/>
            </w:rPr>
          </w:pPr>
          <w:hyperlink r:id="rId1" w:history="1">
            <w:r w:rsidR="0091779E" w:rsidRPr="002D1AF1">
              <w:rPr>
                <w:rStyle w:val="Hyperlink"/>
                <w:rFonts w:cs="Calibri"/>
              </w:rPr>
              <w:t>www.dunigroup.com</w:t>
            </w:r>
          </w:hyperlink>
        </w:p>
      </w:tc>
      <w:tc>
        <w:tcPr>
          <w:tcW w:w="935" w:type="dxa"/>
          <w:shd w:val="clear" w:color="auto" w:fill="auto"/>
          <w:vAlign w:val="bottom"/>
        </w:tcPr>
        <w:p w14:paraId="1ACE6936"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1</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52D6FF8A" w14:textId="77777777"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46A47CAC" wp14:editId="2F4FACC6">
              <wp:simplePos x="0" y="0"/>
              <wp:positionH relativeFrom="page">
                <wp:posOffset>-2520315</wp:posOffset>
              </wp:positionH>
              <wp:positionV relativeFrom="page">
                <wp:posOffset>6120765</wp:posOffset>
              </wp:positionV>
              <wp:extent cx="5968800" cy="129600"/>
              <wp:effectExtent l="4763" t="0" r="0" b="0"/>
              <wp:wrapNone/>
              <wp:docPr id="2" name="Text Box 2"/>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8F5271" w14:textId="3D6F00BD"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7F6A0F">
                            <w:rPr>
                              <w:noProof/>
                              <w:color w:val="808080" w:themeColor="background2" w:themeShade="80"/>
                              <w:sz w:val="16"/>
                              <w:szCs w:val="16"/>
                            </w:rPr>
                            <w:t>19873 100RPET ENG</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47CAC" id="_x0000_t202" coordsize="21600,21600" o:spt="202" path="m,l,21600r21600,l21600,xe">
              <v:stroke joinstyle="miter"/>
              <v:path gradientshapeok="t" o:connecttype="rect"/>
            </v:shapetype>
            <v:shape id="Text Box 2"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" fillcolor="white [3201]" stroked="f" strokeweight=".5pt">
              <v:textbox inset="0,0,0,0">
                <w:txbxContent>
                  <w:p w14:paraId="018F5271" w14:textId="3D6F00BD"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7F6A0F">
                      <w:rPr>
                        <w:noProof/>
                        <w:color w:val="808080" w:themeColor="background2" w:themeShade="80"/>
                        <w:sz w:val="16"/>
                        <w:szCs w:val="16"/>
                      </w:rPr>
                      <w:t>19873 100RPET ENG</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032FD" w14:textId="77777777" w:rsidR="00DC7218" w:rsidRPr="00782350" w:rsidRDefault="00DC7218" w:rsidP="00782350">
      <w:pPr>
        <w:pStyle w:val="Heading3"/>
        <w:spacing w:before="0"/>
        <w:rPr>
          <w:rFonts w:ascii="Times New Roman" w:eastAsia="Times New Roman" w:hAnsi="Times New Roman"/>
          <w:bCs w:val="0"/>
        </w:rPr>
      </w:pPr>
      <w:r>
        <w:separator/>
      </w:r>
    </w:p>
  </w:footnote>
  <w:footnote w:type="continuationSeparator" w:id="0">
    <w:p w14:paraId="4E849ED5" w14:textId="77777777" w:rsidR="00DC7218" w:rsidRPr="00782350" w:rsidRDefault="00DC7218" w:rsidP="00782350">
      <w:pPr>
        <w:pStyle w:val="Heading3"/>
        <w:spacing w:before="0"/>
        <w:rPr>
          <w:rFonts w:ascii="Times New Roman" w:eastAsia="Times New Roman" w:hAnsi="Times New Roman"/>
          <w:bCs w:val="0"/>
        </w:rPr>
      </w:pPr>
      <w:r>
        <w:continuationSeparator/>
      </w:r>
    </w:p>
  </w:footnote>
  <w:footnote w:id="1">
    <w:p w14:paraId="5D393B5D" w14:textId="77777777" w:rsidR="004C4BF9" w:rsidRPr="00AA1399" w:rsidRDefault="004C4BF9" w:rsidP="004C4BF9">
      <w:pPr>
        <w:pStyle w:val="FootnoteText"/>
      </w:pPr>
      <w:r w:rsidRPr="00AA1399">
        <w:rPr>
          <w:rStyle w:val="FootnoteReference"/>
        </w:rPr>
        <w:footnoteRef/>
      </w:r>
      <w:r w:rsidRPr="00AA1399">
        <w:t xml:space="preserve"> The raw material used to make the 100 % </w:t>
      </w:r>
      <w:r>
        <w:t xml:space="preserve">post-consumer recycled (PCR) </w:t>
      </w:r>
      <w:r w:rsidRPr="00AA1399">
        <w:t xml:space="preserve">PET is produced at a site that has applied for having an authorised recycling process as described in Regulation (EC) No 282/2008. The European Food Safety Authority (EFSA) has released a </w:t>
      </w:r>
      <w:r w:rsidRPr="00AA1399">
        <w:rPr>
          <w:b/>
        </w:rPr>
        <w:t>Posit</w:t>
      </w:r>
      <w:r>
        <w:rPr>
          <w:b/>
        </w:rPr>
        <w:t>ive Scientific Opinion</w:t>
      </w:r>
      <w:r>
        <w:t xml:space="preserve"> on the process: </w:t>
      </w:r>
      <w:r w:rsidRPr="00AA1399">
        <w:rPr>
          <w:i/>
        </w:rPr>
        <w:t>“Therefore the Panel concluded that the recycled PET obtained from this process intended for the manufacture of materials and articles for contact with all types of foodstuffs for long term storage at room temperature, with or without hotfill is not considered of safety concern.”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9AF58" w14:textId="77777777" w:rsidR="00D15EBA" w:rsidRDefault="00D15E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125006D8" w14:textId="77777777" w:rsidTr="00D91429">
      <w:trPr>
        <w:trHeight w:val="488"/>
      </w:trPr>
      <w:tc>
        <w:tcPr>
          <w:tcW w:w="4463"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10A5CD31" w14:textId="77777777" w:rsidTr="00D01F76">
            <w:trPr>
              <w:trHeight w:val="488"/>
            </w:trPr>
            <w:tc>
              <w:tcPr>
                <w:tcW w:w="4462" w:type="dxa"/>
                <w:vMerge w:val="restart"/>
                <w:shd w:val="clear" w:color="auto" w:fill="auto"/>
              </w:tcPr>
              <w:p w14:paraId="6E7C4137" w14:textId="77777777" w:rsidR="001E4F0F" w:rsidRDefault="001E4F0F" w:rsidP="00D01F76">
                <w:r>
                  <w:rPr>
                    <w:noProof/>
                    <w:lang w:val="sv-SE" w:eastAsia="sv-SE"/>
                  </w:rPr>
                  <w:drawing>
                    <wp:inline distT="0" distB="0" distL="0" distR="0" wp14:anchorId="5026CD06" wp14:editId="7B943AE3">
                      <wp:extent cx="3023235" cy="456912"/>
                      <wp:effectExtent l="0" t="0" r="0" b="635"/>
                      <wp:docPr id="4" name="Bildobjekt 4"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2FDEC7DA" w14:textId="77777777" w:rsidR="001E4F0F" w:rsidRDefault="001E4F0F" w:rsidP="00D01F76">
                <w:pPr>
                  <w:pStyle w:val="Header"/>
                </w:pPr>
              </w:p>
            </w:tc>
          </w:tr>
          <w:tr w:rsidR="001E4F0F" w14:paraId="1A086C13" w14:textId="77777777" w:rsidTr="00D01F76">
            <w:trPr>
              <w:trHeight w:val="358"/>
            </w:trPr>
            <w:tc>
              <w:tcPr>
                <w:tcW w:w="4462" w:type="dxa"/>
                <w:vMerge/>
                <w:shd w:val="clear" w:color="auto" w:fill="auto"/>
              </w:tcPr>
              <w:p w14:paraId="43BD7FDB" w14:textId="77777777" w:rsidR="001E4F0F" w:rsidRDefault="001E4F0F" w:rsidP="00D01F76">
                <w:pPr>
                  <w:rPr>
                    <w:noProof/>
                  </w:rPr>
                </w:pPr>
              </w:p>
            </w:tc>
            <w:tc>
              <w:tcPr>
                <w:tcW w:w="3476" w:type="dxa"/>
                <w:shd w:val="clear" w:color="auto" w:fill="auto"/>
              </w:tcPr>
              <w:p w14:paraId="57DED118" w14:textId="77777777" w:rsidR="001E4F0F" w:rsidRDefault="001E4F0F" w:rsidP="00D01F76">
                <w:pPr>
                  <w:pStyle w:val="Header"/>
                </w:pPr>
              </w:p>
            </w:tc>
          </w:tr>
        </w:tbl>
        <w:p w14:paraId="7D1C694A" w14:textId="5DB471BD" w:rsidR="00D91429" w:rsidRDefault="00D91429" w:rsidP="00203436"/>
      </w:tc>
      <w:tc>
        <w:tcPr>
          <w:tcW w:w="3475" w:type="dxa"/>
        </w:tcPr>
        <w:p w14:paraId="46003DCF" w14:textId="77777777" w:rsidR="00D91429" w:rsidRDefault="00D91429" w:rsidP="00203436">
          <w:pPr>
            <w:pStyle w:val="Sidhuvudfrstasida"/>
            <w:spacing w:before="140"/>
          </w:pPr>
        </w:p>
      </w:tc>
    </w:tr>
    <w:tr w:rsidR="00D91429" w14:paraId="1B7E308E" w14:textId="77777777" w:rsidTr="00D91429">
      <w:trPr>
        <w:trHeight w:val="358"/>
      </w:trPr>
      <w:tc>
        <w:tcPr>
          <w:tcW w:w="4463" w:type="dxa"/>
          <w:vMerge/>
        </w:tcPr>
        <w:p w14:paraId="23233B60" w14:textId="77777777" w:rsidR="00D91429" w:rsidRDefault="00D91429" w:rsidP="00203436">
          <w:pPr>
            <w:rPr>
              <w:noProof/>
            </w:rPr>
          </w:pPr>
        </w:p>
      </w:tc>
      <w:tc>
        <w:tcPr>
          <w:tcW w:w="3475" w:type="dxa"/>
        </w:tcPr>
        <w:p w14:paraId="19A9A07A" w14:textId="77777777" w:rsidR="00D91429" w:rsidRDefault="00D91429" w:rsidP="00203436">
          <w:pPr>
            <w:pStyle w:val="Sidhuvudfrstasida"/>
          </w:pPr>
        </w:p>
      </w:tc>
    </w:tr>
  </w:tbl>
  <w:p w14:paraId="53196EF5" w14:textId="77777777" w:rsidR="00203436" w:rsidRPr="0051549E" w:rsidRDefault="00203436" w:rsidP="00340F6B">
    <w:pPr>
      <w:pStyle w:val="Header"/>
      <w:spacing w:after="400"/>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2383B2F4"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74605B1F" w14:textId="77777777" w:rsidTr="00D01F76">
            <w:trPr>
              <w:trHeight w:val="488"/>
            </w:trPr>
            <w:tc>
              <w:tcPr>
                <w:tcW w:w="4462" w:type="dxa"/>
                <w:vMerge w:val="restart"/>
                <w:shd w:val="clear" w:color="auto" w:fill="auto"/>
              </w:tcPr>
              <w:p w14:paraId="4E0CBF55" w14:textId="77777777" w:rsidR="001E4F0F" w:rsidRDefault="001E4F0F" w:rsidP="00D01F76">
                <w:bookmarkStart w:id="1" w:name="xxPageNo" w:colFirst="2" w:colLast="2"/>
                <w:r>
                  <w:rPr>
                    <w:noProof/>
                    <w:lang w:val="sv-SE" w:eastAsia="sv-SE"/>
                  </w:rPr>
                  <w:drawing>
                    <wp:inline distT="0" distB="0" distL="0" distR="0" wp14:anchorId="1319AF84" wp14:editId="5B6F0F40">
                      <wp:extent cx="3023235" cy="456912"/>
                      <wp:effectExtent l="0" t="0" r="0" b="635"/>
                      <wp:docPr id="6"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5A150B53" w14:textId="77777777" w:rsidR="001E4F0F" w:rsidRDefault="001E4F0F" w:rsidP="00D01F76">
                <w:pPr>
                  <w:pStyle w:val="Header"/>
                </w:pPr>
              </w:p>
            </w:tc>
          </w:tr>
          <w:tr w:rsidR="001E4F0F" w14:paraId="0492E9A2" w14:textId="77777777" w:rsidTr="00D01F76">
            <w:trPr>
              <w:trHeight w:val="358"/>
            </w:trPr>
            <w:tc>
              <w:tcPr>
                <w:tcW w:w="4462" w:type="dxa"/>
                <w:vMerge/>
                <w:shd w:val="clear" w:color="auto" w:fill="auto"/>
              </w:tcPr>
              <w:p w14:paraId="2F94AAA6" w14:textId="77777777" w:rsidR="001E4F0F" w:rsidRDefault="001E4F0F" w:rsidP="00D01F76">
                <w:pPr>
                  <w:rPr>
                    <w:noProof/>
                  </w:rPr>
                </w:pPr>
              </w:p>
            </w:tc>
            <w:tc>
              <w:tcPr>
                <w:tcW w:w="3476" w:type="dxa"/>
                <w:shd w:val="clear" w:color="auto" w:fill="auto"/>
              </w:tcPr>
              <w:p w14:paraId="75637BD7" w14:textId="77777777" w:rsidR="001E4F0F" w:rsidRDefault="001E4F0F" w:rsidP="00D01F76">
                <w:pPr>
                  <w:pStyle w:val="Header"/>
                </w:pPr>
              </w:p>
            </w:tc>
          </w:tr>
        </w:tbl>
        <w:p w14:paraId="48884F7B" w14:textId="12AB899D" w:rsidR="00D91429" w:rsidRDefault="00D91429" w:rsidP="004D07E6"/>
      </w:tc>
      <w:tc>
        <w:tcPr>
          <w:tcW w:w="3476" w:type="dxa"/>
        </w:tcPr>
        <w:p w14:paraId="2CF2E43E" w14:textId="74BF2062" w:rsidR="004C4BF9" w:rsidRDefault="004C4BF9" w:rsidP="004C4BF9">
          <w:pPr>
            <w:pStyle w:val="Header"/>
            <w:jc w:val="right"/>
          </w:pPr>
          <w:r>
            <w:t xml:space="preserve">Issued </w:t>
          </w:r>
          <w:r w:rsidR="00580420">
            <w:t>2022-01-13</w:t>
          </w:r>
        </w:p>
        <w:p w14:paraId="7D2AF12A" w14:textId="5A2E07D7" w:rsidR="004C4BF9" w:rsidRDefault="004C4BF9" w:rsidP="004C4BF9">
          <w:pPr>
            <w:pStyle w:val="Header"/>
            <w:jc w:val="right"/>
          </w:pPr>
          <w:r>
            <w:t xml:space="preserve">Valid to </w:t>
          </w:r>
          <w:r w:rsidR="00580420">
            <w:t>2024-01-13</w:t>
          </w:r>
        </w:p>
        <w:p w14:paraId="305E0F74" w14:textId="161A5F60" w:rsidR="00D91429" w:rsidRDefault="004C4BF9" w:rsidP="004C4BF9">
          <w:pPr>
            <w:pStyle w:val="Header"/>
            <w:jc w:val="right"/>
          </w:pPr>
          <w:r>
            <w:t>Ver. 0</w:t>
          </w:r>
          <w:r w:rsidR="00D15EBA">
            <w:t>4</w:t>
          </w:r>
        </w:p>
      </w:tc>
    </w:tr>
    <w:bookmarkEnd w:id="1"/>
    <w:tr w:rsidR="00D91429" w14:paraId="14215941" w14:textId="77777777" w:rsidTr="00D91429">
      <w:trPr>
        <w:trHeight w:val="358"/>
      </w:trPr>
      <w:tc>
        <w:tcPr>
          <w:tcW w:w="4462" w:type="dxa"/>
          <w:vMerge/>
        </w:tcPr>
        <w:p w14:paraId="0E74FE01" w14:textId="77777777" w:rsidR="00D91429" w:rsidRDefault="00D91429" w:rsidP="00B77595">
          <w:pPr>
            <w:rPr>
              <w:noProof/>
            </w:rPr>
          </w:pPr>
        </w:p>
      </w:tc>
      <w:tc>
        <w:tcPr>
          <w:tcW w:w="3476" w:type="dxa"/>
        </w:tcPr>
        <w:p w14:paraId="39412B27" w14:textId="77777777" w:rsidR="00D91429" w:rsidRDefault="00D91429" w:rsidP="004C4BF9">
          <w:pPr>
            <w:pStyle w:val="Header"/>
            <w:jc w:val="right"/>
          </w:pPr>
        </w:p>
      </w:tc>
    </w:tr>
  </w:tbl>
  <w:p w14:paraId="5E69BD2C" w14:textId="77777777" w:rsidR="00203436" w:rsidRPr="00BA6311" w:rsidRDefault="00203436" w:rsidP="00F079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88CAFE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3" w15:restartNumberingAfterBreak="0">
    <w:nsid w:val="366A37D3"/>
    <w:multiLevelType w:val="multilevel"/>
    <w:tmpl w:val="ADDA3150"/>
    <w:numStyleLink w:val="CompanyListBullet"/>
  </w:abstractNum>
  <w:abstractNum w:abstractNumId="4" w15:restartNumberingAfterBreak="0">
    <w:nsid w:val="3B36500E"/>
    <w:multiLevelType w:val="multilevel"/>
    <w:tmpl w:val="C70A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46655CB9"/>
    <w:multiLevelType w:val="multilevel"/>
    <w:tmpl w:val="ADDA3150"/>
    <w:numStyleLink w:val="CompanyListBullet"/>
  </w:abstractNum>
  <w:abstractNum w:abstractNumId="7" w15:restartNumberingAfterBreak="0">
    <w:nsid w:val="4A9171D1"/>
    <w:multiLevelType w:val="multilevel"/>
    <w:tmpl w:val="2DE07950"/>
    <w:numStyleLink w:val="CompanyList"/>
  </w:abstractNum>
  <w:abstractNum w:abstractNumId="8" w15:restartNumberingAfterBreak="0">
    <w:nsid w:val="51B302BD"/>
    <w:multiLevelType w:val="multilevel"/>
    <w:tmpl w:val="ADDA3150"/>
    <w:numStyleLink w:val="CompanyListBullet"/>
  </w:abstractNum>
  <w:abstractNum w:abstractNumId="9" w15:restartNumberingAfterBreak="0">
    <w:nsid w:val="57D96724"/>
    <w:multiLevelType w:val="multilevel"/>
    <w:tmpl w:val="2DE07950"/>
    <w:numStyleLink w:val="CompanyList"/>
  </w:abstractNum>
  <w:abstractNum w:abstractNumId="10" w15:restartNumberingAfterBreak="0">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abstractNum w:abstractNumId="11" w15:restartNumberingAfterBreak="0">
    <w:nsid w:val="6DED6310"/>
    <w:multiLevelType w:val="hybridMultilevel"/>
    <w:tmpl w:val="6F544C6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10"/>
  </w:num>
  <w:num w:numId="4">
    <w:abstractNumId w:val="9"/>
  </w:num>
  <w:num w:numId="5">
    <w:abstractNumId w:val="2"/>
  </w:num>
  <w:num w:numId="6">
    <w:abstractNumId w:val="6"/>
  </w:num>
  <w:num w:numId="7">
    <w:abstractNumId w:val="3"/>
  </w:num>
  <w:num w:numId="8">
    <w:abstractNumId w:val="7"/>
  </w:num>
  <w:num w:numId="9">
    <w:abstractNumId w:val="8"/>
  </w:num>
  <w:num w:numId="10">
    <w:abstractNumId w:val="0"/>
  </w:num>
  <w:num w:numId="11">
    <w:abstractNumId w:val="5"/>
  </w:num>
  <w:num w:numId="12">
    <w:abstractNumId w:val="5"/>
  </w:num>
  <w:num w:numId="13">
    <w:abstractNumId w:val="5"/>
  </w:num>
  <w:num w:numId="14">
    <w:abstractNumId w:val="5"/>
  </w:num>
  <w:num w:numId="15">
    <w:abstractNumId w:val="5"/>
  </w:num>
  <w:num w:numId="16">
    <w:abstractNumId w:val="5"/>
  </w:num>
  <w:num w:numId="17">
    <w:abstractNumId w:val="5"/>
  </w:num>
  <w:num w:numId="18">
    <w:abstractNumId w:val="5"/>
  </w:num>
  <w:num w:numId="19">
    <w:abstractNumId w:val="5"/>
  </w:num>
  <w:num w:numId="20">
    <w:abstractNumId w:val="4"/>
  </w:num>
  <w:num w:numId="21">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VarLanguage" w:val="Sv"/>
    <w:docVar w:name="DVarLogotypeName" w:val="Torekällberget"/>
    <w:docVar w:name="DVarPageNumberInserted" w:val="No"/>
  </w:docVars>
  <w:rsids>
    <w:rsidRoot w:val="00FC6434"/>
    <w:rsid w:val="0000082E"/>
    <w:rsid w:val="00000D68"/>
    <w:rsid w:val="00001B7C"/>
    <w:rsid w:val="00001DAA"/>
    <w:rsid w:val="000042F3"/>
    <w:rsid w:val="000074E3"/>
    <w:rsid w:val="00014500"/>
    <w:rsid w:val="00014BF3"/>
    <w:rsid w:val="000164EA"/>
    <w:rsid w:val="000168CF"/>
    <w:rsid w:val="00021378"/>
    <w:rsid w:val="00022CEE"/>
    <w:rsid w:val="00024698"/>
    <w:rsid w:val="00027547"/>
    <w:rsid w:val="000277C7"/>
    <w:rsid w:val="00027C58"/>
    <w:rsid w:val="00027EA7"/>
    <w:rsid w:val="000304E3"/>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2BD7"/>
    <w:rsid w:val="000642F2"/>
    <w:rsid w:val="00066654"/>
    <w:rsid w:val="0007138D"/>
    <w:rsid w:val="000738F0"/>
    <w:rsid w:val="00073CD2"/>
    <w:rsid w:val="00073CF2"/>
    <w:rsid w:val="00074B9A"/>
    <w:rsid w:val="00074F32"/>
    <w:rsid w:val="000755D9"/>
    <w:rsid w:val="000778B9"/>
    <w:rsid w:val="000823EA"/>
    <w:rsid w:val="000833C5"/>
    <w:rsid w:val="00094077"/>
    <w:rsid w:val="00096551"/>
    <w:rsid w:val="000A1F6C"/>
    <w:rsid w:val="000A5678"/>
    <w:rsid w:val="000A6429"/>
    <w:rsid w:val="000A736B"/>
    <w:rsid w:val="000B0D5E"/>
    <w:rsid w:val="000B240E"/>
    <w:rsid w:val="000B3049"/>
    <w:rsid w:val="000B44E1"/>
    <w:rsid w:val="000C3C6A"/>
    <w:rsid w:val="000C686B"/>
    <w:rsid w:val="000C7FB1"/>
    <w:rsid w:val="000D19A7"/>
    <w:rsid w:val="000D2A63"/>
    <w:rsid w:val="000D4078"/>
    <w:rsid w:val="000D4B7E"/>
    <w:rsid w:val="000D4F5F"/>
    <w:rsid w:val="000E02CB"/>
    <w:rsid w:val="000E0324"/>
    <w:rsid w:val="000E13E3"/>
    <w:rsid w:val="000E4246"/>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6D4C"/>
    <w:rsid w:val="0012144F"/>
    <w:rsid w:val="00121666"/>
    <w:rsid w:val="00121869"/>
    <w:rsid w:val="00122B6A"/>
    <w:rsid w:val="00122C4C"/>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0C97"/>
    <w:rsid w:val="001628E1"/>
    <w:rsid w:val="00165377"/>
    <w:rsid w:val="001701D6"/>
    <w:rsid w:val="001728A6"/>
    <w:rsid w:val="00172E9B"/>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9E3"/>
    <w:rsid w:val="001B5EDD"/>
    <w:rsid w:val="001C0159"/>
    <w:rsid w:val="001C2C9B"/>
    <w:rsid w:val="001C344B"/>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E4F0F"/>
    <w:rsid w:val="001F2091"/>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4024D"/>
    <w:rsid w:val="00240ACC"/>
    <w:rsid w:val="0024194C"/>
    <w:rsid w:val="00245F09"/>
    <w:rsid w:val="00247149"/>
    <w:rsid w:val="00250D13"/>
    <w:rsid w:val="00251931"/>
    <w:rsid w:val="002519DB"/>
    <w:rsid w:val="00253C99"/>
    <w:rsid w:val="00253E9E"/>
    <w:rsid w:val="00254434"/>
    <w:rsid w:val="00254BD6"/>
    <w:rsid w:val="00256CA5"/>
    <w:rsid w:val="00256EAC"/>
    <w:rsid w:val="00265161"/>
    <w:rsid w:val="0026563D"/>
    <w:rsid w:val="002671A6"/>
    <w:rsid w:val="002730CA"/>
    <w:rsid w:val="00273DF3"/>
    <w:rsid w:val="002761C4"/>
    <w:rsid w:val="00276583"/>
    <w:rsid w:val="00276FD3"/>
    <w:rsid w:val="00283186"/>
    <w:rsid w:val="0028318E"/>
    <w:rsid w:val="00283611"/>
    <w:rsid w:val="00284A4B"/>
    <w:rsid w:val="00284C75"/>
    <w:rsid w:val="002861FA"/>
    <w:rsid w:val="002865BD"/>
    <w:rsid w:val="00290CF8"/>
    <w:rsid w:val="00294391"/>
    <w:rsid w:val="002947F1"/>
    <w:rsid w:val="002968AE"/>
    <w:rsid w:val="00297902"/>
    <w:rsid w:val="002A7242"/>
    <w:rsid w:val="002B06BD"/>
    <w:rsid w:val="002B3496"/>
    <w:rsid w:val="002B5087"/>
    <w:rsid w:val="002C4BDB"/>
    <w:rsid w:val="002C5069"/>
    <w:rsid w:val="002D110D"/>
    <w:rsid w:val="002D1C69"/>
    <w:rsid w:val="002D2015"/>
    <w:rsid w:val="002D2183"/>
    <w:rsid w:val="002D232F"/>
    <w:rsid w:val="002D4055"/>
    <w:rsid w:val="002D4A14"/>
    <w:rsid w:val="002D50AB"/>
    <w:rsid w:val="002E0AB0"/>
    <w:rsid w:val="002E3CFC"/>
    <w:rsid w:val="002E558B"/>
    <w:rsid w:val="002E58C5"/>
    <w:rsid w:val="002E7A0C"/>
    <w:rsid w:val="002F1A95"/>
    <w:rsid w:val="002F6C62"/>
    <w:rsid w:val="00301116"/>
    <w:rsid w:val="00303354"/>
    <w:rsid w:val="003059B8"/>
    <w:rsid w:val="00306A69"/>
    <w:rsid w:val="00306B17"/>
    <w:rsid w:val="003124EA"/>
    <w:rsid w:val="0031302F"/>
    <w:rsid w:val="00313BE9"/>
    <w:rsid w:val="003148D7"/>
    <w:rsid w:val="00314DDA"/>
    <w:rsid w:val="00317F8A"/>
    <w:rsid w:val="00320D8E"/>
    <w:rsid w:val="00322F89"/>
    <w:rsid w:val="003255F3"/>
    <w:rsid w:val="00326F3D"/>
    <w:rsid w:val="00327887"/>
    <w:rsid w:val="00334C9D"/>
    <w:rsid w:val="003374FB"/>
    <w:rsid w:val="00337622"/>
    <w:rsid w:val="00340F6B"/>
    <w:rsid w:val="00341AAD"/>
    <w:rsid w:val="00342442"/>
    <w:rsid w:val="0034257D"/>
    <w:rsid w:val="00347DBF"/>
    <w:rsid w:val="003522B2"/>
    <w:rsid w:val="003540FF"/>
    <w:rsid w:val="0035470D"/>
    <w:rsid w:val="003563E7"/>
    <w:rsid w:val="00357940"/>
    <w:rsid w:val="003601CB"/>
    <w:rsid w:val="00361D09"/>
    <w:rsid w:val="003648D9"/>
    <w:rsid w:val="003661CA"/>
    <w:rsid w:val="00371808"/>
    <w:rsid w:val="00374C2B"/>
    <w:rsid w:val="003751A5"/>
    <w:rsid w:val="00375841"/>
    <w:rsid w:val="0037614D"/>
    <w:rsid w:val="00376FF5"/>
    <w:rsid w:val="003771BD"/>
    <w:rsid w:val="00381734"/>
    <w:rsid w:val="003829DF"/>
    <w:rsid w:val="00382A91"/>
    <w:rsid w:val="00382EF9"/>
    <w:rsid w:val="003834D7"/>
    <w:rsid w:val="00386065"/>
    <w:rsid w:val="003879D4"/>
    <w:rsid w:val="003902C4"/>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1166"/>
    <w:rsid w:val="00411542"/>
    <w:rsid w:val="00412377"/>
    <w:rsid w:val="00414241"/>
    <w:rsid w:val="00416160"/>
    <w:rsid w:val="00416454"/>
    <w:rsid w:val="004166EC"/>
    <w:rsid w:val="00416BEF"/>
    <w:rsid w:val="0042002F"/>
    <w:rsid w:val="00420243"/>
    <w:rsid w:val="00420464"/>
    <w:rsid w:val="00420792"/>
    <w:rsid w:val="0042139E"/>
    <w:rsid w:val="00421B4F"/>
    <w:rsid w:val="00422226"/>
    <w:rsid w:val="00424E67"/>
    <w:rsid w:val="0042712B"/>
    <w:rsid w:val="00427A51"/>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5614E"/>
    <w:rsid w:val="004637D8"/>
    <w:rsid w:val="00463D7D"/>
    <w:rsid w:val="0046798B"/>
    <w:rsid w:val="0047190E"/>
    <w:rsid w:val="00472640"/>
    <w:rsid w:val="004763E0"/>
    <w:rsid w:val="004765F9"/>
    <w:rsid w:val="0048514A"/>
    <w:rsid w:val="00485AF2"/>
    <w:rsid w:val="0048644E"/>
    <w:rsid w:val="00487645"/>
    <w:rsid w:val="004965D2"/>
    <w:rsid w:val="00496738"/>
    <w:rsid w:val="004A09E8"/>
    <w:rsid w:val="004A176C"/>
    <w:rsid w:val="004A584F"/>
    <w:rsid w:val="004A6004"/>
    <w:rsid w:val="004A79C4"/>
    <w:rsid w:val="004B187F"/>
    <w:rsid w:val="004B256E"/>
    <w:rsid w:val="004B41CB"/>
    <w:rsid w:val="004B5FDE"/>
    <w:rsid w:val="004C06F3"/>
    <w:rsid w:val="004C1357"/>
    <w:rsid w:val="004C1AA0"/>
    <w:rsid w:val="004C391D"/>
    <w:rsid w:val="004C4B85"/>
    <w:rsid w:val="004C4BF9"/>
    <w:rsid w:val="004C5E03"/>
    <w:rsid w:val="004C73DC"/>
    <w:rsid w:val="004C7D88"/>
    <w:rsid w:val="004D03E1"/>
    <w:rsid w:val="004D07E6"/>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4E22"/>
    <w:rsid w:val="005071C2"/>
    <w:rsid w:val="005111EE"/>
    <w:rsid w:val="005113CB"/>
    <w:rsid w:val="0051281B"/>
    <w:rsid w:val="00513DBA"/>
    <w:rsid w:val="0051549E"/>
    <w:rsid w:val="005158B7"/>
    <w:rsid w:val="00520E08"/>
    <w:rsid w:val="0052125A"/>
    <w:rsid w:val="00522C7E"/>
    <w:rsid w:val="005255A7"/>
    <w:rsid w:val="005268F8"/>
    <w:rsid w:val="00526C2F"/>
    <w:rsid w:val="00527D4F"/>
    <w:rsid w:val="005300CF"/>
    <w:rsid w:val="005340BC"/>
    <w:rsid w:val="00534450"/>
    <w:rsid w:val="005355ED"/>
    <w:rsid w:val="005413AB"/>
    <w:rsid w:val="0054506A"/>
    <w:rsid w:val="00545E25"/>
    <w:rsid w:val="00546416"/>
    <w:rsid w:val="0055438E"/>
    <w:rsid w:val="005566D7"/>
    <w:rsid w:val="005567B7"/>
    <w:rsid w:val="00556DC7"/>
    <w:rsid w:val="005606CF"/>
    <w:rsid w:val="005616CC"/>
    <w:rsid w:val="0056195E"/>
    <w:rsid w:val="00562C90"/>
    <w:rsid w:val="0056435D"/>
    <w:rsid w:val="00564BCB"/>
    <w:rsid w:val="00566E5B"/>
    <w:rsid w:val="0057040B"/>
    <w:rsid w:val="00571AEE"/>
    <w:rsid w:val="00572ABB"/>
    <w:rsid w:val="00573F75"/>
    <w:rsid w:val="0057613D"/>
    <w:rsid w:val="00577720"/>
    <w:rsid w:val="00580420"/>
    <w:rsid w:val="00583169"/>
    <w:rsid w:val="0058518D"/>
    <w:rsid w:val="005872EF"/>
    <w:rsid w:val="00591354"/>
    <w:rsid w:val="0059213E"/>
    <w:rsid w:val="00592C8E"/>
    <w:rsid w:val="00593414"/>
    <w:rsid w:val="00594C61"/>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2124"/>
    <w:rsid w:val="005D5977"/>
    <w:rsid w:val="005D5DB8"/>
    <w:rsid w:val="005D7FE5"/>
    <w:rsid w:val="005E0360"/>
    <w:rsid w:val="005E03CA"/>
    <w:rsid w:val="005E29A7"/>
    <w:rsid w:val="005E30B9"/>
    <w:rsid w:val="005E478E"/>
    <w:rsid w:val="005E57EB"/>
    <w:rsid w:val="005E6D79"/>
    <w:rsid w:val="005E73F9"/>
    <w:rsid w:val="005F06DD"/>
    <w:rsid w:val="005F1018"/>
    <w:rsid w:val="005F11C2"/>
    <w:rsid w:val="005F1519"/>
    <w:rsid w:val="005F33BB"/>
    <w:rsid w:val="005F3F0C"/>
    <w:rsid w:val="005F6316"/>
    <w:rsid w:val="005F7313"/>
    <w:rsid w:val="006107CA"/>
    <w:rsid w:val="00610889"/>
    <w:rsid w:val="00610C93"/>
    <w:rsid w:val="00613700"/>
    <w:rsid w:val="00614AE7"/>
    <w:rsid w:val="00615395"/>
    <w:rsid w:val="00615F2E"/>
    <w:rsid w:val="00617CFB"/>
    <w:rsid w:val="006216E5"/>
    <w:rsid w:val="0062172F"/>
    <w:rsid w:val="00621778"/>
    <w:rsid w:val="00623E6D"/>
    <w:rsid w:val="00625184"/>
    <w:rsid w:val="00626319"/>
    <w:rsid w:val="00632326"/>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1395"/>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6BA5"/>
    <w:rsid w:val="006F76A9"/>
    <w:rsid w:val="006F793B"/>
    <w:rsid w:val="007036FB"/>
    <w:rsid w:val="00703CDE"/>
    <w:rsid w:val="00703FAE"/>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2ADD"/>
    <w:rsid w:val="0076303E"/>
    <w:rsid w:val="007638F0"/>
    <w:rsid w:val="00766908"/>
    <w:rsid w:val="00766EBE"/>
    <w:rsid w:val="00770EDD"/>
    <w:rsid w:val="00770FCC"/>
    <w:rsid w:val="00771C3F"/>
    <w:rsid w:val="00772A96"/>
    <w:rsid w:val="00780AA3"/>
    <w:rsid w:val="00781947"/>
    <w:rsid w:val="00781A85"/>
    <w:rsid w:val="00782350"/>
    <w:rsid w:val="00782D65"/>
    <w:rsid w:val="007830E4"/>
    <w:rsid w:val="007840CA"/>
    <w:rsid w:val="00791D69"/>
    <w:rsid w:val="00792503"/>
    <w:rsid w:val="007942A3"/>
    <w:rsid w:val="007962EE"/>
    <w:rsid w:val="00796B8A"/>
    <w:rsid w:val="007A01F5"/>
    <w:rsid w:val="007A441B"/>
    <w:rsid w:val="007B2A42"/>
    <w:rsid w:val="007B550D"/>
    <w:rsid w:val="007B5535"/>
    <w:rsid w:val="007C3550"/>
    <w:rsid w:val="007C5498"/>
    <w:rsid w:val="007C7B3C"/>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6A0F"/>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7544"/>
    <w:rsid w:val="008D0657"/>
    <w:rsid w:val="008D15A4"/>
    <w:rsid w:val="008D2D32"/>
    <w:rsid w:val="008D357E"/>
    <w:rsid w:val="008D3EAC"/>
    <w:rsid w:val="008E23BC"/>
    <w:rsid w:val="008E379D"/>
    <w:rsid w:val="008E4BB7"/>
    <w:rsid w:val="008F3926"/>
    <w:rsid w:val="008F4A25"/>
    <w:rsid w:val="008F6E23"/>
    <w:rsid w:val="00900176"/>
    <w:rsid w:val="0090187B"/>
    <w:rsid w:val="009047CA"/>
    <w:rsid w:val="009047E5"/>
    <w:rsid w:val="00910380"/>
    <w:rsid w:val="0091178A"/>
    <w:rsid w:val="0091779E"/>
    <w:rsid w:val="00917859"/>
    <w:rsid w:val="00920E53"/>
    <w:rsid w:val="00921C0F"/>
    <w:rsid w:val="00923BE2"/>
    <w:rsid w:val="00925547"/>
    <w:rsid w:val="009267C6"/>
    <w:rsid w:val="0092761E"/>
    <w:rsid w:val="00930BDC"/>
    <w:rsid w:val="00931972"/>
    <w:rsid w:val="00932725"/>
    <w:rsid w:val="00937ECA"/>
    <w:rsid w:val="009400F7"/>
    <w:rsid w:val="00942AE4"/>
    <w:rsid w:val="0094636F"/>
    <w:rsid w:val="00950DDD"/>
    <w:rsid w:val="00951B66"/>
    <w:rsid w:val="0095430C"/>
    <w:rsid w:val="00955307"/>
    <w:rsid w:val="0095641C"/>
    <w:rsid w:val="00956A38"/>
    <w:rsid w:val="0095762F"/>
    <w:rsid w:val="0096064C"/>
    <w:rsid w:val="0096195E"/>
    <w:rsid w:val="00961B4A"/>
    <w:rsid w:val="00963BF4"/>
    <w:rsid w:val="009656AE"/>
    <w:rsid w:val="00966FDA"/>
    <w:rsid w:val="009711C3"/>
    <w:rsid w:val="0097214C"/>
    <w:rsid w:val="00972A13"/>
    <w:rsid w:val="0097321F"/>
    <w:rsid w:val="00975BFB"/>
    <w:rsid w:val="00975ECA"/>
    <w:rsid w:val="00981493"/>
    <w:rsid w:val="009839DA"/>
    <w:rsid w:val="00984DBF"/>
    <w:rsid w:val="00985F28"/>
    <w:rsid w:val="009861ED"/>
    <w:rsid w:val="00987011"/>
    <w:rsid w:val="00990F06"/>
    <w:rsid w:val="009920D3"/>
    <w:rsid w:val="00993BD0"/>
    <w:rsid w:val="00994418"/>
    <w:rsid w:val="00995446"/>
    <w:rsid w:val="00995ED1"/>
    <w:rsid w:val="009A211D"/>
    <w:rsid w:val="009A59F4"/>
    <w:rsid w:val="009A615A"/>
    <w:rsid w:val="009B24DA"/>
    <w:rsid w:val="009B281A"/>
    <w:rsid w:val="009B4522"/>
    <w:rsid w:val="009B5281"/>
    <w:rsid w:val="009B675A"/>
    <w:rsid w:val="009C0779"/>
    <w:rsid w:val="009C0BD3"/>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FEA"/>
    <w:rsid w:val="009E03ED"/>
    <w:rsid w:val="009E3549"/>
    <w:rsid w:val="009E3E80"/>
    <w:rsid w:val="009E3FA9"/>
    <w:rsid w:val="009E552C"/>
    <w:rsid w:val="009F2E20"/>
    <w:rsid w:val="009F324A"/>
    <w:rsid w:val="009F3E95"/>
    <w:rsid w:val="009F4168"/>
    <w:rsid w:val="009F55B7"/>
    <w:rsid w:val="009F58DD"/>
    <w:rsid w:val="00A01592"/>
    <w:rsid w:val="00A01866"/>
    <w:rsid w:val="00A01F6B"/>
    <w:rsid w:val="00A030D3"/>
    <w:rsid w:val="00A06C8C"/>
    <w:rsid w:val="00A1191F"/>
    <w:rsid w:val="00A12B8A"/>
    <w:rsid w:val="00A14078"/>
    <w:rsid w:val="00A14A43"/>
    <w:rsid w:val="00A14D69"/>
    <w:rsid w:val="00A15DD9"/>
    <w:rsid w:val="00A17084"/>
    <w:rsid w:val="00A17A6D"/>
    <w:rsid w:val="00A2162C"/>
    <w:rsid w:val="00A221CA"/>
    <w:rsid w:val="00A237E1"/>
    <w:rsid w:val="00A248FE"/>
    <w:rsid w:val="00A27254"/>
    <w:rsid w:val="00A31C4B"/>
    <w:rsid w:val="00A32DBC"/>
    <w:rsid w:val="00A32FF0"/>
    <w:rsid w:val="00A342F6"/>
    <w:rsid w:val="00A3727E"/>
    <w:rsid w:val="00A3763A"/>
    <w:rsid w:val="00A4030F"/>
    <w:rsid w:val="00A416D7"/>
    <w:rsid w:val="00A41ADB"/>
    <w:rsid w:val="00A4267C"/>
    <w:rsid w:val="00A435F1"/>
    <w:rsid w:val="00A44BFF"/>
    <w:rsid w:val="00A4576D"/>
    <w:rsid w:val="00A46220"/>
    <w:rsid w:val="00A475BB"/>
    <w:rsid w:val="00A50513"/>
    <w:rsid w:val="00A50CE3"/>
    <w:rsid w:val="00A50E7A"/>
    <w:rsid w:val="00A51559"/>
    <w:rsid w:val="00A53E25"/>
    <w:rsid w:val="00A54EBF"/>
    <w:rsid w:val="00A55932"/>
    <w:rsid w:val="00A55B4E"/>
    <w:rsid w:val="00A609A1"/>
    <w:rsid w:val="00A61852"/>
    <w:rsid w:val="00A633C1"/>
    <w:rsid w:val="00A644F7"/>
    <w:rsid w:val="00A65B6E"/>
    <w:rsid w:val="00A67C84"/>
    <w:rsid w:val="00A67E46"/>
    <w:rsid w:val="00A70FC9"/>
    <w:rsid w:val="00A71664"/>
    <w:rsid w:val="00A73EB4"/>
    <w:rsid w:val="00A754EB"/>
    <w:rsid w:val="00A7563D"/>
    <w:rsid w:val="00A76FA1"/>
    <w:rsid w:val="00A81875"/>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17DB"/>
    <w:rsid w:val="00AB3716"/>
    <w:rsid w:val="00AB545A"/>
    <w:rsid w:val="00AB6F8D"/>
    <w:rsid w:val="00AC0395"/>
    <w:rsid w:val="00AC2974"/>
    <w:rsid w:val="00AC50AA"/>
    <w:rsid w:val="00AD0632"/>
    <w:rsid w:val="00AD3BA0"/>
    <w:rsid w:val="00AD4FE3"/>
    <w:rsid w:val="00AE0535"/>
    <w:rsid w:val="00AE4A6A"/>
    <w:rsid w:val="00AE4EDC"/>
    <w:rsid w:val="00AE50B5"/>
    <w:rsid w:val="00AF0E55"/>
    <w:rsid w:val="00AF116E"/>
    <w:rsid w:val="00AF208B"/>
    <w:rsid w:val="00AF20CA"/>
    <w:rsid w:val="00AF2A43"/>
    <w:rsid w:val="00AF456C"/>
    <w:rsid w:val="00AF55F9"/>
    <w:rsid w:val="00AF6137"/>
    <w:rsid w:val="00AF6A28"/>
    <w:rsid w:val="00AF6A43"/>
    <w:rsid w:val="00AF6CB2"/>
    <w:rsid w:val="00AF7AA5"/>
    <w:rsid w:val="00B0049C"/>
    <w:rsid w:val="00B020B5"/>
    <w:rsid w:val="00B052B9"/>
    <w:rsid w:val="00B0570A"/>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B4"/>
    <w:rsid w:val="00B4338E"/>
    <w:rsid w:val="00B44CC3"/>
    <w:rsid w:val="00B45238"/>
    <w:rsid w:val="00B45B96"/>
    <w:rsid w:val="00B45F76"/>
    <w:rsid w:val="00B46251"/>
    <w:rsid w:val="00B47347"/>
    <w:rsid w:val="00B478C2"/>
    <w:rsid w:val="00B47FFC"/>
    <w:rsid w:val="00B51E17"/>
    <w:rsid w:val="00B52FA1"/>
    <w:rsid w:val="00B532DB"/>
    <w:rsid w:val="00B545C7"/>
    <w:rsid w:val="00B56AFE"/>
    <w:rsid w:val="00B57335"/>
    <w:rsid w:val="00B61396"/>
    <w:rsid w:val="00B6254A"/>
    <w:rsid w:val="00B638D3"/>
    <w:rsid w:val="00B65EF1"/>
    <w:rsid w:val="00B67555"/>
    <w:rsid w:val="00B70BE0"/>
    <w:rsid w:val="00B7479F"/>
    <w:rsid w:val="00B74DD4"/>
    <w:rsid w:val="00B77595"/>
    <w:rsid w:val="00B77F87"/>
    <w:rsid w:val="00B81DAD"/>
    <w:rsid w:val="00B8293E"/>
    <w:rsid w:val="00B83C18"/>
    <w:rsid w:val="00B85EE1"/>
    <w:rsid w:val="00B90763"/>
    <w:rsid w:val="00B9151E"/>
    <w:rsid w:val="00B92795"/>
    <w:rsid w:val="00B928F3"/>
    <w:rsid w:val="00B92CAE"/>
    <w:rsid w:val="00B94375"/>
    <w:rsid w:val="00B95797"/>
    <w:rsid w:val="00B957D4"/>
    <w:rsid w:val="00B95C3B"/>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5751"/>
    <w:rsid w:val="00BC5B1A"/>
    <w:rsid w:val="00BC64B9"/>
    <w:rsid w:val="00BD0339"/>
    <w:rsid w:val="00BD068E"/>
    <w:rsid w:val="00BD1164"/>
    <w:rsid w:val="00BD5DE5"/>
    <w:rsid w:val="00BD7ECF"/>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5152"/>
    <w:rsid w:val="00C25416"/>
    <w:rsid w:val="00C27CB5"/>
    <w:rsid w:val="00C32B0C"/>
    <w:rsid w:val="00C32ECE"/>
    <w:rsid w:val="00C33410"/>
    <w:rsid w:val="00C33478"/>
    <w:rsid w:val="00C356E5"/>
    <w:rsid w:val="00C36648"/>
    <w:rsid w:val="00C402DD"/>
    <w:rsid w:val="00C44A70"/>
    <w:rsid w:val="00C4550B"/>
    <w:rsid w:val="00C4679E"/>
    <w:rsid w:val="00C500AB"/>
    <w:rsid w:val="00C510C9"/>
    <w:rsid w:val="00C52A82"/>
    <w:rsid w:val="00C542B8"/>
    <w:rsid w:val="00C65BB3"/>
    <w:rsid w:val="00C65FC8"/>
    <w:rsid w:val="00C67337"/>
    <w:rsid w:val="00C704F3"/>
    <w:rsid w:val="00C70702"/>
    <w:rsid w:val="00C71CD8"/>
    <w:rsid w:val="00C72B24"/>
    <w:rsid w:val="00C72BFB"/>
    <w:rsid w:val="00C73FD0"/>
    <w:rsid w:val="00C7419F"/>
    <w:rsid w:val="00C777DA"/>
    <w:rsid w:val="00C77AAE"/>
    <w:rsid w:val="00C77CF4"/>
    <w:rsid w:val="00C80142"/>
    <w:rsid w:val="00C80F0A"/>
    <w:rsid w:val="00C81B55"/>
    <w:rsid w:val="00C878E4"/>
    <w:rsid w:val="00C91F25"/>
    <w:rsid w:val="00C9498C"/>
    <w:rsid w:val="00C97609"/>
    <w:rsid w:val="00CA4854"/>
    <w:rsid w:val="00CA5DA9"/>
    <w:rsid w:val="00CB2C76"/>
    <w:rsid w:val="00CB3D80"/>
    <w:rsid w:val="00CB5B00"/>
    <w:rsid w:val="00CB6478"/>
    <w:rsid w:val="00CB6A6A"/>
    <w:rsid w:val="00CC0CE4"/>
    <w:rsid w:val="00CC341D"/>
    <w:rsid w:val="00CC3C28"/>
    <w:rsid w:val="00CC520B"/>
    <w:rsid w:val="00CC5D84"/>
    <w:rsid w:val="00CC5F71"/>
    <w:rsid w:val="00CC5F7A"/>
    <w:rsid w:val="00CD0C33"/>
    <w:rsid w:val="00CD21CB"/>
    <w:rsid w:val="00CD2306"/>
    <w:rsid w:val="00CD3BAD"/>
    <w:rsid w:val="00CD57A0"/>
    <w:rsid w:val="00CD647C"/>
    <w:rsid w:val="00CD6C21"/>
    <w:rsid w:val="00CD7049"/>
    <w:rsid w:val="00CD7B9E"/>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5442"/>
    <w:rsid w:val="00D15EBA"/>
    <w:rsid w:val="00D16EFA"/>
    <w:rsid w:val="00D1717B"/>
    <w:rsid w:val="00D17EBD"/>
    <w:rsid w:val="00D2140C"/>
    <w:rsid w:val="00D21C39"/>
    <w:rsid w:val="00D22D49"/>
    <w:rsid w:val="00D258B0"/>
    <w:rsid w:val="00D2607C"/>
    <w:rsid w:val="00D26CA6"/>
    <w:rsid w:val="00D30141"/>
    <w:rsid w:val="00D3258D"/>
    <w:rsid w:val="00D32C4D"/>
    <w:rsid w:val="00D35829"/>
    <w:rsid w:val="00D3588A"/>
    <w:rsid w:val="00D36BF0"/>
    <w:rsid w:val="00D36CE8"/>
    <w:rsid w:val="00D37290"/>
    <w:rsid w:val="00D406F4"/>
    <w:rsid w:val="00D43340"/>
    <w:rsid w:val="00D4376F"/>
    <w:rsid w:val="00D43B89"/>
    <w:rsid w:val="00D448C1"/>
    <w:rsid w:val="00D567E5"/>
    <w:rsid w:val="00D61EAC"/>
    <w:rsid w:val="00D65B33"/>
    <w:rsid w:val="00D67534"/>
    <w:rsid w:val="00D6779E"/>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44D6"/>
    <w:rsid w:val="00DA503C"/>
    <w:rsid w:val="00DB02F0"/>
    <w:rsid w:val="00DB0F69"/>
    <w:rsid w:val="00DB40B3"/>
    <w:rsid w:val="00DB468D"/>
    <w:rsid w:val="00DB5E84"/>
    <w:rsid w:val="00DB6AE8"/>
    <w:rsid w:val="00DC13A4"/>
    <w:rsid w:val="00DC30A7"/>
    <w:rsid w:val="00DC38D9"/>
    <w:rsid w:val="00DC3B17"/>
    <w:rsid w:val="00DC3B89"/>
    <w:rsid w:val="00DC6ABA"/>
    <w:rsid w:val="00DC7218"/>
    <w:rsid w:val="00DD05C7"/>
    <w:rsid w:val="00DE3921"/>
    <w:rsid w:val="00DE3F88"/>
    <w:rsid w:val="00DE4D49"/>
    <w:rsid w:val="00DE4F0C"/>
    <w:rsid w:val="00DE546A"/>
    <w:rsid w:val="00DE64D9"/>
    <w:rsid w:val="00DE750D"/>
    <w:rsid w:val="00DF2A4D"/>
    <w:rsid w:val="00DF3EAA"/>
    <w:rsid w:val="00DF4057"/>
    <w:rsid w:val="00DF4410"/>
    <w:rsid w:val="00E01ABB"/>
    <w:rsid w:val="00E026E6"/>
    <w:rsid w:val="00E028DC"/>
    <w:rsid w:val="00E04012"/>
    <w:rsid w:val="00E05165"/>
    <w:rsid w:val="00E0568C"/>
    <w:rsid w:val="00E05D0C"/>
    <w:rsid w:val="00E06A0E"/>
    <w:rsid w:val="00E06EF4"/>
    <w:rsid w:val="00E07E94"/>
    <w:rsid w:val="00E141B4"/>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6930"/>
    <w:rsid w:val="00E37554"/>
    <w:rsid w:val="00E37683"/>
    <w:rsid w:val="00E41D03"/>
    <w:rsid w:val="00E4439D"/>
    <w:rsid w:val="00E45215"/>
    <w:rsid w:val="00E4552D"/>
    <w:rsid w:val="00E4732C"/>
    <w:rsid w:val="00E51005"/>
    <w:rsid w:val="00E51650"/>
    <w:rsid w:val="00E530B8"/>
    <w:rsid w:val="00E5338D"/>
    <w:rsid w:val="00E53428"/>
    <w:rsid w:val="00E55C06"/>
    <w:rsid w:val="00E56087"/>
    <w:rsid w:val="00E607EA"/>
    <w:rsid w:val="00E64034"/>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0A36"/>
    <w:rsid w:val="00EF34F2"/>
    <w:rsid w:val="00EF35DC"/>
    <w:rsid w:val="00EF398B"/>
    <w:rsid w:val="00EF3D5E"/>
    <w:rsid w:val="00EF4C5C"/>
    <w:rsid w:val="00EF6245"/>
    <w:rsid w:val="00EF6706"/>
    <w:rsid w:val="00EF6B42"/>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79C"/>
    <w:rsid w:val="00F562A5"/>
    <w:rsid w:val="00F62FC4"/>
    <w:rsid w:val="00F632D0"/>
    <w:rsid w:val="00F646B4"/>
    <w:rsid w:val="00F65269"/>
    <w:rsid w:val="00F652AD"/>
    <w:rsid w:val="00F66007"/>
    <w:rsid w:val="00F679AF"/>
    <w:rsid w:val="00F70BB5"/>
    <w:rsid w:val="00F72995"/>
    <w:rsid w:val="00F7608B"/>
    <w:rsid w:val="00F76D0D"/>
    <w:rsid w:val="00F77AE8"/>
    <w:rsid w:val="00F8145F"/>
    <w:rsid w:val="00F81B85"/>
    <w:rsid w:val="00F838FC"/>
    <w:rsid w:val="00F84E48"/>
    <w:rsid w:val="00F86868"/>
    <w:rsid w:val="00F9056F"/>
    <w:rsid w:val="00F933E4"/>
    <w:rsid w:val="00F94541"/>
    <w:rsid w:val="00F96CAD"/>
    <w:rsid w:val="00F96E63"/>
    <w:rsid w:val="00F97115"/>
    <w:rsid w:val="00F97204"/>
    <w:rsid w:val="00FA0D40"/>
    <w:rsid w:val="00FA1DE1"/>
    <w:rsid w:val="00FA2925"/>
    <w:rsid w:val="00FA2A04"/>
    <w:rsid w:val="00FA7F79"/>
    <w:rsid w:val="00FB072C"/>
    <w:rsid w:val="00FB1F53"/>
    <w:rsid w:val="00FB2536"/>
    <w:rsid w:val="00FB2D02"/>
    <w:rsid w:val="00FB394E"/>
    <w:rsid w:val="00FB3DF5"/>
    <w:rsid w:val="00FB49A5"/>
    <w:rsid w:val="00FB49F5"/>
    <w:rsid w:val="00FB7F21"/>
    <w:rsid w:val="00FC040C"/>
    <w:rsid w:val="00FC14DB"/>
    <w:rsid w:val="00FC2E18"/>
    <w:rsid w:val="00FC2FA7"/>
    <w:rsid w:val="00FC4E10"/>
    <w:rsid w:val="00FC5267"/>
    <w:rsid w:val="00FC53B5"/>
    <w:rsid w:val="00FC6434"/>
    <w:rsid w:val="00FD2E85"/>
    <w:rsid w:val="00FD3960"/>
    <w:rsid w:val="00FD3F07"/>
    <w:rsid w:val="00FD4CB2"/>
    <w:rsid w:val="00FD4F5F"/>
    <w:rsid w:val="00FD60A5"/>
    <w:rsid w:val="00FD7B2B"/>
    <w:rsid w:val="00FE347E"/>
    <w:rsid w:val="00FE390B"/>
    <w:rsid w:val="00FE4E15"/>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A3FA6D7"/>
  <w15:docId w15:val="{CD000AD9-E289-4BB0-8456-2CA41E1FFCE2}"/>
  <w:documentProtection w:edit="readOnly"/>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 w:type="character" w:styleId="UnresolvedMention">
    <w:name w:val="Unresolved Mention"/>
    <w:basedOn w:val="DefaultParagraphFont"/>
    <w:rsid w:val="00E36930"/>
    <w:rPr>
      <w:color w:val="605E5C"/>
      <w:shd w:val="clear" w:color="auto" w:fill="E1DFDD"/>
    </w:rPr>
  </w:style>
  <w:style w:type="paragraph" w:styleId="FootnoteText">
    <w:name w:val="footnote text"/>
    <w:basedOn w:val="Normal"/>
    <w:link w:val="FootnoteTextChar"/>
    <w:semiHidden/>
    <w:unhideWhenUsed/>
    <w:rsid w:val="004C4BF9"/>
    <w:rPr>
      <w:sz w:val="20"/>
      <w:szCs w:val="20"/>
    </w:rPr>
  </w:style>
  <w:style w:type="character" w:customStyle="1" w:styleId="FootnoteTextChar">
    <w:name w:val="Footnote Text Char"/>
    <w:basedOn w:val="DefaultParagraphFont"/>
    <w:link w:val="FootnoteText"/>
    <w:semiHidden/>
    <w:rsid w:val="004C4BF9"/>
    <w:rPr>
      <w:sz w:val="20"/>
      <w:szCs w:val="20"/>
      <w:lang w:val="en-GB"/>
    </w:rPr>
  </w:style>
  <w:style w:type="character" w:styleId="FootnoteReference">
    <w:name w:val="footnote reference"/>
    <w:basedOn w:val="DefaultParagraphFont"/>
    <w:semiHidden/>
    <w:unhideWhenUsed/>
    <w:rsid w:val="004C4B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98906">
      <w:bodyDiv w:val="1"/>
      <w:marLeft w:val="0"/>
      <w:marRight w:val="0"/>
      <w:marTop w:val="0"/>
      <w:marBottom w:val="0"/>
      <w:divBdr>
        <w:top w:val="none" w:sz="0" w:space="0" w:color="auto"/>
        <w:left w:val="none" w:sz="0" w:space="0" w:color="auto"/>
        <w:bottom w:val="none" w:sz="0" w:space="0" w:color="auto"/>
        <w:right w:val="none" w:sz="0" w:space="0" w:color="auto"/>
      </w:divBdr>
    </w:div>
    <w:div w:id="1250234628">
      <w:bodyDiv w:val="1"/>
      <w:marLeft w:val="0"/>
      <w:marRight w:val="0"/>
      <w:marTop w:val="0"/>
      <w:marBottom w:val="0"/>
      <w:divBdr>
        <w:top w:val="none" w:sz="0" w:space="0" w:color="auto"/>
        <w:left w:val="none" w:sz="0" w:space="0" w:color="auto"/>
        <w:bottom w:val="none" w:sz="0" w:space="0" w:color="auto"/>
        <w:right w:val="none" w:sz="0" w:space="0" w:color="auto"/>
      </w:divBdr>
    </w:div>
    <w:div w:id="1443456771">
      <w:bodyDiv w:val="1"/>
      <w:marLeft w:val="0"/>
      <w:marRight w:val="0"/>
      <w:marTop w:val="0"/>
      <w:marBottom w:val="0"/>
      <w:divBdr>
        <w:top w:val="none" w:sz="0" w:space="0" w:color="auto"/>
        <w:left w:val="none" w:sz="0" w:space="0" w:color="auto"/>
        <w:bottom w:val="none" w:sz="0" w:space="0" w:color="auto"/>
        <w:right w:val="none" w:sz="0" w:space="0" w:color="auto"/>
      </w:divBdr>
    </w:div>
    <w:div w:id="1699432300">
      <w:bodyDiv w:val="1"/>
      <w:marLeft w:val="0"/>
      <w:marRight w:val="0"/>
      <w:marTop w:val="0"/>
      <w:marBottom w:val="0"/>
      <w:divBdr>
        <w:top w:val="none" w:sz="0" w:space="0" w:color="auto"/>
        <w:left w:val="none" w:sz="0" w:space="0" w:color="auto"/>
        <w:bottom w:val="none" w:sz="0" w:space="0" w:color="auto"/>
        <w:right w:val="none" w:sz="0" w:space="0" w:color="auto"/>
      </w:divBdr>
    </w:div>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 w:id="199598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www.dunigroup.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bedf33b-10a2-4680-81d7-9b2d8be85e7c"/>
    <TaxKeywordTaxHTField xmlns="6bedf33b-10a2-4680-81d7-9b2d8be85e7c">
      <Terms xmlns="http://schemas.microsoft.com/office/infopath/2007/PartnerControls"/>
    </TaxKeywordTaxHTField>
    <PublishingExpirationDate xmlns="http://schemas.microsoft.com/sharepoint/v3" xsi:nil="true"/>
    <k01b2861318b4cda9dc9c2351b0a1b7b xmlns="a2158ebd-4a61-46c2-9e5a-780f6e766b9f">
      <Terms xmlns="http://schemas.microsoft.com/office/infopath/2007/PartnerControls"/>
    </k01b2861318b4cda9dc9c2351b0a1b7b>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1C6E8CC35EFB47B6565D48D26DF3A8" ma:contentTypeVersion="8" ma:contentTypeDescription="Create a new document." ma:contentTypeScope="" ma:versionID="5f3367bb59ee585adbf963b5c57e12d5">
  <xsd:schema xmlns:xsd="http://www.w3.org/2001/XMLSchema" xmlns:xs="http://www.w3.org/2001/XMLSchema" xmlns:p="http://schemas.microsoft.com/office/2006/metadata/properties" xmlns:ns1="http://schemas.microsoft.com/sharepoint/v3" xmlns:ns2="a2158ebd-4a61-46c2-9e5a-780f6e766b9f" xmlns:ns3="6bedf33b-10a2-4680-81d7-9b2d8be85e7c" targetNamespace="http://schemas.microsoft.com/office/2006/metadata/properties" ma:root="true" ma:fieldsID="5e54c6fab351d35ede57bf8c4819300b" ns1:_="" ns2:_="" ns3:_="">
    <xsd:import namespace="http://schemas.microsoft.com/sharepoint/v3"/>
    <xsd:import namespace="a2158ebd-4a61-46c2-9e5a-780f6e766b9f"/>
    <xsd:import namespace="6bedf33b-10a2-4680-81d7-9b2d8be85e7c"/>
    <xsd:element name="properties">
      <xsd:complexType>
        <xsd:sequence>
          <xsd:element name="documentManagement">
            <xsd:complexType>
              <xsd:all>
                <xsd:element ref="ns1:PublishingStartDate" minOccurs="0"/>
                <xsd:element ref="ns1:PublishingExpirationDate" minOccurs="0"/>
                <xsd:element ref="ns2:k01b2861318b4cda9dc9c2351b0a1b7b" minOccurs="0"/>
                <xsd:element ref="ns3:TaxCatchAll" minOccurs="0"/>
                <xsd:element ref="ns2:MediaServiceMetadata" minOccurs="0"/>
                <xsd:element ref="ns2:MediaServiceFastMetadata"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2158ebd-4a61-46c2-9e5a-780f6e766b9f" elementFormDefault="qualified">
    <xsd:import namespace="http://schemas.microsoft.com/office/2006/documentManagement/types"/>
    <xsd:import namespace="http://schemas.microsoft.com/office/infopath/2007/PartnerControls"/>
    <xsd:element name="k01b2861318b4cda9dc9c2351b0a1b7b" ma:index="11" nillable="true" ma:taxonomy="true" ma:internalName="k01b2861318b4cda9dc9c2351b0a1b7b" ma:taxonomyFieldName="Language" ma:displayName="Language" ma:default="" ma:fieldId="{401b2861-318b-4cda-9dc9-c2351b0a1b7b}" ma:sspId="26a0ceb3-417a-4626-a863-68418152f5f0" ma:termSetId="dd5c1dc9-7db6-4ada-9a79-7d7070c54aa5" ma:anchorId="00000000-0000-0000-0000-000000000000" ma:open="fals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edf33b-10a2-4680-81d7-9b2d8be85e7c" elementFormDefault="qualified">
    <xsd:import namespace="http://schemas.microsoft.com/office/2006/documentManagement/types"/>
    <xsd:import namespace="http://schemas.microsoft.com/office/infopath/2007/PartnerControls"/>
    <xsd:element name="TaxCatchAll" ma:index="12" nillable="true" ma:displayName="Taxonomy Catch All Column" ma:description="" ma:hidden="true" ma:list="{abf55642-fe4e-45a1-8dbf-d7d5ef4e517b}" ma:internalName="TaxCatchAll" ma:showField="CatchAllData" ma:web="6bedf33b-10a2-4680-81d7-9b2d8be85e7c">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Enterprise Keywords" ma:fieldId="{23f27201-bee3-471e-b2e7-b64fd8b7ca38}" ma:taxonomyMulti="true" ma:sspId="26a0ceb3-417a-4626-a863-68418152f5f0"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CC338A-63A0-4675-8CC1-FD74CBBA5646}">
  <ds:schemaRefs>
    <ds:schemaRef ds:uri="http://schemas.microsoft.com/office/2006/documentManagement/types"/>
    <ds:schemaRef ds:uri="http://purl.org/dc/terms/"/>
    <ds:schemaRef ds:uri="6bedf33b-10a2-4680-81d7-9b2d8be85e7c"/>
    <ds:schemaRef ds:uri="http://purl.org/dc/dcmitype/"/>
    <ds:schemaRef ds:uri="http://schemas.microsoft.com/office/infopath/2007/PartnerControls"/>
    <ds:schemaRef ds:uri="a2158ebd-4a61-46c2-9e5a-780f6e766b9f"/>
    <ds:schemaRef ds:uri="http://schemas.openxmlformats.org/package/2006/metadata/core-properties"/>
    <ds:schemaRef ds:uri="http://schemas.microsoft.com/office/2006/metadata/properties"/>
    <ds:schemaRef ds:uri="http://schemas.microsoft.com/sharepoint/v3"/>
    <ds:schemaRef ds:uri="http://www.w3.org/XML/1998/namespace"/>
    <ds:schemaRef ds:uri="http://purl.org/dc/elements/1.1/"/>
  </ds:schemaRefs>
</ds:datastoreItem>
</file>

<file path=customXml/itemProps2.xml><?xml version="1.0" encoding="utf-8"?>
<ds:datastoreItem xmlns:ds="http://schemas.openxmlformats.org/officeDocument/2006/customXml" ds:itemID="{0A320FDB-D59B-4B99-BDD4-852BAA887691}">
  <ds:schemaRefs>
    <ds:schemaRef ds:uri="http://schemas.microsoft.com/sharepoint/v3/contenttype/forms"/>
  </ds:schemaRefs>
</ds:datastoreItem>
</file>

<file path=customXml/itemProps3.xml><?xml version="1.0" encoding="utf-8"?>
<ds:datastoreItem xmlns:ds="http://schemas.openxmlformats.org/officeDocument/2006/customXml" ds:itemID="{36A04E4F-D4BC-4C72-A3C4-D357477702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2158ebd-4a61-46c2-9e5a-780f6e766b9f"/>
    <ds:schemaRef ds:uri="6bedf33b-10a2-4680-81d7-9b2d8be85e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Text</Template>
  <TotalTime>2</TotalTime>
  <Pages>2</Pages>
  <Words>313</Words>
  <Characters>1743</Characters>
  <Application>Microsoft Office Word</Application>
  <DocSecurity>2</DocSecurity>
  <Lines>14</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Dokument13</vt:lpstr>
      <vt:lpstr>Dokument13</vt:lpstr>
    </vt:vector>
  </TitlesOfParts>
  <Company/>
  <LinksUpToDate>false</LinksUpToDate>
  <CharactersWithSpaces>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Dokument13</dc:title>
  <dc:subject/>
  <dc:creator>Helen</dc:creator>
  <cp:keywords/>
  <dc:description/>
  <cp:lastModifiedBy>Fredholm, Maria</cp:lastModifiedBy>
  <cp:revision>3</cp:revision>
  <cp:lastPrinted>2021-03-28T14:51:00Z</cp:lastPrinted>
  <dcterms:created xsi:type="dcterms:W3CDTF">2022-01-20T12:29:00Z</dcterms:created>
  <dcterms:modified xsi:type="dcterms:W3CDTF">2022-01-20T12:36:00Z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0x0101005A1C6E8CC35EFB47B6565D48D26DF3A8</vt:lpwstr>
  </property>
  <property fmtid="{D5CDD505-2E9C-101B-9397-08002B2CF9AE}" pid="3" name="TaxKeyword">
    <vt:lpwstr/>
  </property>
</Properties>
</file>