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33180" w:rsidR="006D10BC" w:rsidP="006D10BC" w:rsidRDefault="006D10BC" w14:paraId="09FF722F" w14:textId="77777777">
      <w:pPr>
        <w:jc w:val="center"/>
        <w:rPr>
          <w:b/>
        </w:rPr>
      </w:pPr>
      <w:r w:rsidRPr="00833180">
        <w:rPr>
          <w:b/>
        </w:rPr>
        <w:t>DECLARATION OF COMPLIANCE</w:t>
      </w:r>
    </w:p>
    <w:p w:rsidRPr="00833180" w:rsidR="006D10BC" w:rsidP="006D10BC" w:rsidRDefault="006D10BC" w14:paraId="27CC2481"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51"/>
        <w:gridCol w:w="2835"/>
        <w:gridCol w:w="2771"/>
      </w:tblGrid>
      <w:tr w:rsidRPr="00833180" w:rsidR="006D10BC" w:rsidTr="00963181" w14:paraId="6C84B6E2" w14:textId="77777777">
        <w:trPr>
          <w:trHeight w:val="334"/>
        </w:trPr>
        <w:tc>
          <w:tcPr>
            <w:tcW w:w="1951" w:type="dxa"/>
            <w:shd w:val="clear" w:color="auto" w:fill="auto"/>
          </w:tcPr>
          <w:p w:rsidRPr="00833180" w:rsidR="006D10BC" w:rsidP="00963181" w:rsidRDefault="006D10BC" w14:paraId="5DA141E0" w14:textId="77777777">
            <w:pPr>
              <w:spacing w:line="300" w:lineRule="atLeast"/>
              <w:rPr>
                <w:rFonts w:cs="Arial"/>
                <w:b/>
                <w:lang w:eastAsia="sv-SE"/>
              </w:rPr>
            </w:pPr>
            <w:r w:rsidRPr="00833180">
              <w:rPr>
                <w:rFonts w:cs="Arial"/>
                <w:b/>
                <w:lang w:eastAsia="sv-SE"/>
              </w:rPr>
              <w:t>Description</w:t>
            </w:r>
          </w:p>
        </w:tc>
        <w:tc>
          <w:tcPr>
            <w:tcW w:w="2835" w:type="dxa"/>
            <w:shd w:val="clear" w:color="auto" w:fill="auto"/>
          </w:tcPr>
          <w:p w:rsidRPr="00833180" w:rsidR="006D10BC" w:rsidP="00963181" w:rsidRDefault="006D10BC" w14:paraId="0E69267D" w14:textId="77777777">
            <w:pPr>
              <w:spacing w:line="300" w:lineRule="atLeast"/>
              <w:rPr>
                <w:rFonts w:cs="Arial"/>
                <w:b/>
                <w:lang w:eastAsia="sv-SE"/>
              </w:rPr>
            </w:pPr>
            <w:r w:rsidRPr="00833180">
              <w:rPr>
                <w:rFonts w:cs="Arial"/>
                <w:b/>
                <w:lang w:eastAsia="sv-SE"/>
              </w:rPr>
              <w:t>Material</w:t>
            </w:r>
          </w:p>
        </w:tc>
        <w:tc>
          <w:tcPr>
            <w:tcW w:w="2771" w:type="dxa"/>
            <w:shd w:val="clear" w:color="auto" w:fill="auto"/>
          </w:tcPr>
          <w:p w:rsidRPr="00833180" w:rsidR="006D10BC" w:rsidP="00963181" w:rsidRDefault="006D10BC" w14:paraId="72F64367" w14:textId="77777777">
            <w:pPr>
              <w:spacing w:line="300" w:lineRule="atLeast"/>
              <w:rPr>
                <w:rFonts w:cs="Arial"/>
                <w:b/>
                <w:lang w:eastAsia="sv-SE"/>
              </w:rPr>
            </w:pPr>
            <w:r w:rsidRPr="00833180">
              <w:rPr>
                <w:rFonts w:cs="Arial"/>
                <w:b/>
                <w:lang w:eastAsia="sv-SE"/>
              </w:rPr>
              <w:t>Article Number</w:t>
            </w:r>
          </w:p>
        </w:tc>
      </w:tr>
      <w:tr w:rsidRPr="00833180" w:rsidR="006D10BC" w:rsidTr="00963181" w14:paraId="5B40DF6C" w14:textId="77777777">
        <w:tc>
          <w:tcPr>
            <w:tcW w:w="1951" w:type="dxa"/>
            <w:shd w:val="clear" w:color="auto" w:fill="auto"/>
          </w:tcPr>
          <w:p w:rsidRPr="00833180" w:rsidR="006D10BC" w:rsidP="00963181" w:rsidRDefault="006D10BC" w14:paraId="3A68EEAB" w14:textId="77777777">
            <w:pPr>
              <w:spacing w:line="300" w:lineRule="atLeast"/>
              <w:rPr>
                <w:i/>
                <w:lang w:eastAsia="sv-SE"/>
              </w:rPr>
            </w:pPr>
            <w:r>
              <w:rPr>
                <w:i/>
                <w:lang w:eastAsia="sv-SE"/>
              </w:rPr>
              <w:t>Sealing film</w:t>
            </w:r>
          </w:p>
          <w:p w:rsidRPr="00833180" w:rsidR="006D10BC" w:rsidP="00963181" w:rsidRDefault="006D10BC" w14:paraId="6698E59E" w14:textId="77777777">
            <w:pPr>
              <w:spacing w:line="300" w:lineRule="atLeast"/>
              <w:rPr>
                <w:i/>
                <w:lang w:eastAsia="sv-SE"/>
              </w:rPr>
            </w:pPr>
          </w:p>
        </w:tc>
        <w:tc>
          <w:tcPr>
            <w:tcW w:w="2835" w:type="dxa"/>
            <w:shd w:val="clear" w:color="auto" w:fill="auto"/>
          </w:tcPr>
          <w:p w:rsidRPr="00833180" w:rsidR="006D10BC" w:rsidP="00963181" w:rsidRDefault="006D10BC" w14:paraId="12ADD3E4" w14:textId="77777777">
            <w:pPr>
              <w:spacing w:line="300" w:lineRule="atLeast"/>
              <w:rPr>
                <w:i/>
                <w:lang w:eastAsia="sv-SE"/>
              </w:rPr>
            </w:pPr>
            <w:r>
              <w:rPr>
                <w:i/>
                <w:lang w:eastAsia="sv-SE"/>
              </w:rPr>
              <w:t>PP</w:t>
            </w:r>
          </w:p>
        </w:tc>
        <w:tc>
          <w:tcPr>
            <w:tcW w:w="2771" w:type="dxa"/>
            <w:shd w:val="clear" w:color="auto" w:fill="auto"/>
          </w:tcPr>
          <w:p w:rsidRPr="00833180" w:rsidR="006D10BC" w:rsidP="00963181" w:rsidRDefault="006D10BC" w14:paraId="31A67E1D" w14:textId="77777777">
            <w:pPr>
              <w:spacing w:line="300" w:lineRule="atLeast"/>
              <w:rPr>
                <w:i/>
                <w:lang w:eastAsia="sv-SE"/>
              </w:rPr>
            </w:pPr>
            <w:bookmarkStart w:name="ArtNo" w:id="0"/>
            <w:r>
              <w:rPr>
                <w:b/>
              </w:rPr>
              <w:t>107074</w:t>
            </w:r>
            <w:bookmarkEnd w:id="0"/>
          </w:p>
        </w:tc>
      </w:tr>
    </w:tbl>
    <w:p w:rsidRPr="00833180" w:rsidR="006D10BC" w:rsidP="006D10BC" w:rsidRDefault="006D10BC" w14:paraId="62C8179C" w14:textId="77777777"/>
    <w:p w:rsidRPr="00833180" w:rsidR="006D10BC" w:rsidP="006D10BC" w:rsidRDefault="006D10BC" w14:paraId="313EB2A9" w14:textId="77777777">
      <w:r w:rsidRPr="00833180">
        <w:t xml:space="preserve">Duni declares that the article meets the requirements of: </w:t>
      </w:r>
    </w:p>
    <w:p w:rsidRPr="00833180" w:rsidR="006D10BC" w:rsidP="006D10BC" w:rsidRDefault="006D10BC" w14:paraId="4D58C1F4" w14:textId="77777777">
      <w:pPr>
        <w:pStyle w:val="ListParagraph"/>
        <w:numPr>
          <w:ilvl w:val="0"/>
          <w:numId w:val="21"/>
        </w:numPr>
      </w:pPr>
      <w:r w:rsidRPr="00833180">
        <w:t>EU Regulation 1935/2004/EC (Framework regulation)</w:t>
      </w:r>
    </w:p>
    <w:p w:rsidRPr="00833180" w:rsidR="006D10BC" w:rsidP="006D10BC" w:rsidRDefault="006D10BC" w14:paraId="61158F32" w14:textId="77777777">
      <w:pPr>
        <w:pStyle w:val="ListParagraph"/>
        <w:numPr>
          <w:ilvl w:val="0"/>
          <w:numId w:val="21"/>
        </w:numPr>
      </w:pPr>
      <w:r w:rsidRPr="00833180">
        <w:t>EU Regulation 2023/2006/EC (GMP)</w:t>
      </w:r>
    </w:p>
    <w:p w:rsidRPr="00833180" w:rsidR="006D10BC" w:rsidP="006D10BC" w:rsidRDefault="006D10BC" w14:paraId="13235E0A" w14:textId="77777777">
      <w:pPr>
        <w:pStyle w:val="ListParagraph"/>
        <w:numPr>
          <w:ilvl w:val="0"/>
          <w:numId w:val="21"/>
        </w:numPr>
      </w:pPr>
      <w:r w:rsidRPr="00833180">
        <w:t>EU Regulation 10/2011/EC with amendments (Plastic regulation)</w:t>
      </w:r>
    </w:p>
    <w:p w:rsidRPr="00833180" w:rsidR="006D10BC" w:rsidP="006D10BC" w:rsidRDefault="006D10BC" w14:paraId="4EDB5630" w14:textId="77777777"/>
    <w:p w:rsidRPr="00833180" w:rsidR="006D10BC" w:rsidP="006D10BC" w:rsidRDefault="006D10BC" w14:paraId="4F863DE3" w14:textId="77777777">
      <w:pPr>
        <w:rPr>
          <w:b/>
        </w:rPr>
      </w:pPr>
      <w:r w:rsidRPr="00833180">
        <w:rPr>
          <w:b/>
        </w:rPr>
        <w:t>Overall migration (1)</w:t>
      </w:r>
    </w:p>
    <w:p w:rsidRPr="00833180" w:rsidR="006D10BC" w:rsidP="006D10BC" w:rsidRDefault="006D10BC" w14:paraId="6C010E1F" w14:textId="77777777">
      <w:r w:rsidRPr="00833180">
        <w:t xml:space="preserve">According to the </w:t>
      </w:r>
      <w:proofErr w:type="gramStart"/>
      <w:r w:rsidRPr="00833180">
        <w:t>above mentioned</w:t>
      </w:r>
      <w:proofErr w:type="gramEnd"/>
      <w:r w:rsidRPr="00833180">
        <w:t xml:space="preserve"> regulations, the overall migration does not exceed 10 mg/dm² or 60 mg/kg.</w:t>
      </w:r>
    </w:p>
    <w:p w:rsidRPr="00833180" w:rsidR="006D10BC" w:rsidP="006D10BC" w:rsidRDefault="006D10BC" w14:paraId="7F87A13C" w14:textId="77777777"/>
    <w:p w:rsidRPr="00833180" w:rsidR="006D10BC" w:rsidP="006D10BC" w:rsidRDefault="006D10BC" w14:paraId="1141833F" w14:textId="77777777">
      <w:pPr>
        <w:rPr>
          <w:b/>
        </w:rPr>
      </w:pPr>
      <w:r w:rsidRPr="00833180">
        <w:rPr>
          <w:b/>
        </w:rPr>
        <w:t>Specific migration (2)</w:t>
      </w:r>
    </w:p>
    <w:p w:rsidRPr="00833180" w:rsidR="006D10BC" w:rsidP="006D10BC" w:rsidRDefault="006D10BC" w14:paraId="1954B286" w14:textId="77777777">
      <w:r w:rsidRPr="00833180">
        <w:t>This article contains monomers or additives subject to restrictions under the plastic regulation 10/2011 and its amendments. A specific migration test proves that these are within the limits. If more information regarding the monomers or additives are needed please contact Duni AB.</w:t>
      </w:r>
    </w:p>
    <w:p w:rsidRPr="00833180" w:rsidR="006D10BC" w:rsidP="006D10BC" w:rsidRDefault="006D10BC" w14:paraId="61517FB7" w14:textId="77777777"/>
    <w:p w:rsidRPr="00833180" w:rsidR="006D10BC" w:rsidP="006D10BC" w:rsidRDefault="006D10BC" w14:paraId="0E9D82CC" w14:textId="77777777">
      <w:pPr>
        <w:rPr>
          <w:b/>
        </w:rPr>
      </w:pPr>
      <w:r w:rsidRPr="00833180">
        <w:rPr>
          <w:b/>
        </w:rPr>
        <w:t>Area of use</w:t>
      </w:r>
    </w:p>
    <w:p w:rsidR="006D10BC" w:rsidP="006D10BC" w:rsidRDefault="006D10BC" w14:paraId="4BAF947D" w14:textId="77777777">
      <w:r>
        <w:rPr>
          <w:lang w:val="en-US"/>
        </w:rPr>
        <w:t xml:space="preserve">Based on the migration tests and Declaration of Compliance, the articles can be used safely with all types of food. </w:t>
      </w:r>
      <w:r>
        <w:t>This film is suitable for use under the following conditions:</w:t>
      </w:r>
    </w:p>
    <w:p w:rsidR="006D10BC" w:rsidP="006D10BC" w:rsidRDefault="006D10BC" w14:paraId="29E06B15" w14:textId="77777777">
      <w:pPr>
        <w:pStyle w:val="ListParagraph"/>
        <w:numPr>
          <w:ilvl w:val="0"/>
          <w:numId w:val="23"/>
        </w:numPr>
      </w:pPr>
      <w:r>
        <w:t>Long term storage above 6 months at room temperature or below</w:t>
      </w:r>
    </w:p>
    <w:p w:rsidR="006D10BC" w:rsidP="006D10BC" w:rsidRDefault="006D10BC" w14:paraId="2178DF25" w14:textId="77777777">
      <w:pPr>
        <w:pStyle w:val="ListParagraph"/>
        <w:numPr>
          <w:ilvl w:val="0"/>
          <w:numId w:val="23"/>
        </w:numPr>
      </w:pPr>
      <w:r>
        <w:t>Heating up to:</w:t>
      </w:r>
    </w:p>
    <w:p w:rsidR="006D10BC" w:rsidP="006D10BC" w:rsidRDefault="006D10BC" w14:paraId="3515521A" w14:textId="77777777">
      <w:pPr>
        <w:pStyle w:val="ListParagraph"/>
        <w:numPr>
          <w:ilvl w:val="1"/>
          <w:numId w:val="23"/>
        </w:numPr>
      </w:pPr>
      <w:r>
        <w:t>121°C for up to 2 hours</w:t>
      </w:r>
    </w:p>
    <w:p w:rsidR="006D10BC" w:rsidP="006D10BC" w:rsidRDefault="006D10BC" w14:paraId="0DFB8A1D" w14:textId="77777777">
      <w:pPr>
        <w:pStyle w:val="ListParagraph"/>
        <w:numPr>
          <w:ilvl w:val="0"/>
          <w:numId w:val="23"/>
        </w:numPr>
      </w:pPr>
      <w:r>
        <w:t>Microwave oven</w:t>
      </w:r>
      <w:r>
        <w:rPr>
          <w:rStyle w:val="FootnoteReference"/>
        </w:rPr>
        <w:footnoteReference w:id="1"/>
      </w:r>
    </w:p>
    <w:p w:rsidR="006D10BC" w:rsidP="006D10BC" w:rsidRDefault="006D10BC" w14:paraId="05EE25C6" w14:textId="77777777"/>
    <w:p w:rsidR="006D10BC" w:rsidP="006D10BC" w:rsidRDefault="006D10BC" w14:paraId="1C2BC8FD" w14:textId="77777777">
      <w:r>
        <w:t>This film is not suitable for use in conventional oven.</w:t>
      </w:r>
    </w:p>
    <w:p w:rsidRPr="00833180" w:rsidR="006D10BC" w:rsidP="006D10BC" w:rsidRDefault="006D10BC" w14:paraId="56CA6441" w14:textId="77777777">
      <w:pPr>
        <w:rPr>
          <w:b/>
        </w:rPr>
      </w:pPr>
    </w:p>
    <w:p w:rsidRPr="00833180" w:rsidR="006D10BC" w:rsidP="006D10BC" w:rsidRDefault="006D10BC" w14:paraId="2D75035B" w14:textId="77777777">
      <w:pPr>
        <w:rPr>
          <w:b/>
        </w:rPr>
      </w:pPr>
      <w:r w:rsidRPr="00833180">
        <w:rPr>
          <w:b/>
        </w:rPr>
        <w:br w:type="page"/>
      </w:r>
    </w:p>
    <w:p w:rsidRPr="00833180" w:rsidR="006D10BC" w:rsidP="006D10BC" w:rsidRDefault="006D10BC" w14:paraId="7D0E898E" w14:textId="77777777">
      <w:pPr>
        <w:rPr>
          <w:b/>
        </w:rPr>
      </w:pPr>
      <w:r w:rsidRPr="00833180">
        <w:rPr>
          <w:b/>
        </w:rPr>
        <w:lastRenderedPageBreak/>
        <w:t>Test conditions</w:t>
      </w:r>
    </w:p>
    <w:p w:rsidRPr="00833180" w:rsidR="006D10BC" w:rsidP="006D10BC" w:rsidRDefault="006D10BC" w14:paraId="31C00213" w14:textId="77777777">
      <w:r w:rsidRPr="00833180">
        <w:t>Migration tests on the article material performed by an independent institute showed that under the following test conditions, overall migration (see 1.) falls considerably below the limit given by regulation 10/2011.</w:t>
      </w:r>
    </w:p>
    <w:p w:rsidRPr="00833180" w:rsidR="006D10BC" w:rsidP="006D10BC" w:rsidRDefault="006D10BC" w14:paraId="2E1C658D" w14:textId="77777777"/>
    <w:p w:rsidR="006D10BC" w:rsidP="006D10BC" w:rsidRDefault="006D10BC" w14:paraId="1270931D" w14:textId="77777777">
      <w:pPr>
        <w:rPr>
          <w:i/>
          <w:lang w:val="en-US"/>
        </w:rPr>
      </w:pPr>
      <w:r>
        <w:rPr>
          <w:i/>
          <w:lang w:val="en-US"/>
        </w:rPr>
        <w:t>Overall migration</w:t>
      </w:r>
    </w:p>
    <w:p w:rsidR="006D10BC" w:rsidP="006D10BC" w:rsidRDefault="006D10BC" w14:paraId="03C87E8E" w14:textId="77777777">
      <w:pPr>
        <w:ind w:left="567" w:firstLine="567"/>
        <w:rPr>
          <w:i/>
          <w:lang w:val="en-US"/>
        </w:rPr>
      </w:pPr>
      <w:r>
        <w:rPr>
          <w:i/>
          <w:lang w:val="en-US"/>
        </w:rPr>
        <w:t>10 % Ethanol</w:t>
      </w:r>
      <w:r>
        <w:rPr>
          <w:i/>
          <w:lang w:val="en-US"/>
        </w:rPr>
        <w:tab/>
        <w:t>2 hours at 121°C +10 days at 60°C</w:t>
      </w:r>
    </w:p>
    <w:p w:rsidR="006D10BC" w:rsidP="006D10BC" w:rsidRDefault="006D10BC" w14:paraId="3DABB7D9" w14:textId="77777777">
      <w:pPr>
        <w:ind w:left="567" w:firstLine="567"/>
        <w:rPr>
          <w:i/>
          <w:lang w:val="en-US"/>
        </w:rPr>
      </w:pPr>
      <w:r>
        <w:rPr>
          <w:i/>
          <w:lang w:val="en-US"/>
        </w:rPr>
        <w:t>3% Acetic Acid</w:t>
      </w:r>
      <w:r>
        <w:rPr>
          <w:i/>
          <w:lang w:val="en-US"/>
        </w:rPr>
        <w:tab/>
        <w:t>2 hours at 121°C +10 days at 60°C</w:t>
      </w:r>
    </w:p>
    <w:p w:rsidR="006D10BC" w:rsidP="006D10BC" w:rsidRDefault="006D10BC" w14:paraId="7FB8C463" w14:textId="77777777">
      <w:pPr>
        <w:ind w:left="567" w:firstLine="567"/>
        <w:rPr>
          <w:i/>
          <w:lang w:val="en-US"/>
        </w:rPr>
      </w:pPr>
      <w:r>
        <w:rPr>
          <w:i/>
          <w:lang w:val="en-US"/>
        </w:rPr>
        <w:t>Vegetable oil</w:t>
      </w:r>
      <w:r>
        <w:rPr>
          <w:i/>
          <w:lang w:val="en-US"/>
        </w:rPr>
        <w:tab/>
        <w:t>2 hours at 121°C +10 days at 60°C</w:t>
      </w:r>
    </w:p>
    <w:p w:rsidR="006D10BC" w:rsidP="006D10BC" w:rsidRDefault="006D10BC" w14:paraId="6E5311E2" w14:textId="77777777">
      <w:pPr>
        <w:ind w:left="1134" w:firstLine="567"/>
        <w:rPr>
          <w:i/>
          <w:lang w:val="en-US"/>
        </w:rPr>
      </w:pPr>
    </w:p>
    <w:p w:rsidR="006D10BC" w:rsidP="006D10BC" w:rsidRDefault="006D10BC" w14:paraId="03E1F820" w14:textId="77777777">
      <w:pPr>
        <w:rPr>
          <w:i/>
          <w:lang w:val="en-US"/>
        </w:rPr>
      </w:pPr>
      <w:r>
        <w:rPr>
          <w:i/>
          <w:lang w:val="en-US"/>
        </w:rPr>
        <w:t>Specific migration</w:t>
      </w:r>
    </w:p>
    <w:p w:rsidR="006D10BC" w:rsidP="006D10BC" w:rsidRDefault="006D10BC" w14:paraId="0EF8A232" w14:textId="77777777">
      <w:pPr>
        <w:ind w:left="567" w:firstLine="567"/>
        <w:rPr>
          <w:i/>
          <w:lang w:val="en-US"/>
        </w:rPr>
      </w:pPr>
      <w:r>
        <w:rPr>
          <w:i/>
          <w:lang w:val="en-US"/>
        </w:rPr>
        <w:t>10 % Ethanol</w:t>
      </w:r>
      <w:r>
        <w:rPr>
          <w:i/>
          <w:lang w:val="en-US"/>
        </w:rPr>
        <w:tab/>
        <w:t>2 hours at 121°C +10 days at 60°C</w:t>
      </w:r>
    </w:p>
    <w:p w:rsidR="006D10BC" w:rsidP="006D10BC" w:rsidRDefault="006D10BC" w14:paraId="7372FEF9" w14:textId="77777777">
      <w:pPr>
        <w:ind w:left="567" w:firstLine="567"/>
        <w:rPr>
          <w:i/>
          <w:lang w:val="en-US"/>
        </w:rPr>
      </w:pPr>
      <w:r>
        <w:rPr>
          <w:i/>
          <w:lang w:val="en-US"/>
        </w:rPr>
        <w:t>3% Acetic Acid</w:t>
      </w:r>
      <w:r>
        <w:rPr>
          <w:i/>
          <w:lang w:val="en-US"/>
        </w:rPr>
        <w:tab/>
        <w:t>2 hours at 121°C +10 days at 60°C</w:t>
      </w:r>
    </w:p>
    <w:p w:rsidR="006D10BC" w:rsidP="006D10BC" w:rsidRDefault="006D10BC" w14:paraId="1DAC9A1C" w14:textId="77777777">
      <w:pPr>
        <w:ind w:left="567" w:firstLine="567"/>
        <w:rPr>
          <w:lang w:val="en-US"/>
        </w:rPr>
      </w:pPr>
      <w:r>
        <w:rPr>
          <w:i/>
          <w:lang w:val="en-US"/>
        </w:rPr>
        <w:t>Vegetable oil</w:t>
      </w:r>
      <w:r>
        <w:rPr>
          <w:i/>
          <w:lang w:val="en-US"/>
        </w:rPr>
        <w:tab/>
        <w:t>2 hours at 121°C +10 days at 60°C</w:t>
      </w:r>
    </w:p>
    <w:p w:rsidRPr="00850C5E" w:rsidR="006D10BC" w:rsidP="006D10BC" w:rsidRDefault="006D10BC" w14:paraId="01A0DD32" w14:textId="77777777">
      <w:pPr>
        <w:rPr>
          <w:lang w:val="en-US"/>
        </w:rPr>
      </w:pPr>
    </w:p>
    <w:p w:rsidRPr="00833180" w:rsidR="006D10BC" w:rsidP="006D10BC" w:rsidRDefault="006D10BC" w14:paraId="13528369" w14:textId="77777777">
      <w:r w:rsidRPr="00833180">
        <w:t>The ratio of food contact surface area to volume used is 6 dm²/</w:t>
      </w:r>
      <w:proofErr w:type="gramStart"/>
      <w:r w:rsidRPr="00833180">
        <w:t>kg</w:t>
      </w:r>
      <w:proofErr w:type="gramEnd"/>
    </w:p>
    <w:p w:rsidRPr="00833180" w:rsidR="006D10BC" w:rsidP="006D10BC" w:rsidRDefault="006D10BC" w14:paraId="5F88081E" w14:textId="77777777"/>
    <w:p w:rsidR="006D10BC" w:rsidP="006D10BC" w:rsidRDefault="006D10BC" w14:paraId="00AC5C5A" w14:textId="77777777">
      <w:pPr>
        <w:rPr>
          <w:lang w:val="en-US"/>
        </w:rPr>
      </w:pPr>
      <w:r>
        <w:rPr>
          <w:lang w:val="en-US"/>
        </w:rPr>
        <w:t>The following additives are also authorized as food additives by Regulation (EC) No 1333/2008 or as flavorings by Regulation (EC) No 1334/2008 and according to our raw material suppliers may be present in the substances used in the film.</w:t>
      </w:r>
    </w:p>
    <w:p w:rsidR="006D10BC" w:rsidP="006D10BC" w:rsidRDefault="006D10BC" w14:paraId="6F5FA4A3" w14:textId="77777777">
      <w:pPr>
        <w:rPr>
          <w:lang w:val="en-US"/>
        </w:rPr>
      </w:pPr>
    </w:p>
    <w:tbl>
      <w:tblPr>
        <w:tblStyle w:val="LightList-Accent1"/>
        <w:tblW w:w="0" w:type="auto"/>
        <w:tblInd w:w="0" w:type="dxa"/>
        <w:tblLook w:val="04A0" w:firstRow="1" w:lastRow="0" w:firstColumn="1" w:lastColumn="0" w:noHBand="0" w:noVBand="1"/>
      </w:tblPr>
      <w:tblGrid>
        <w:gridCol w:w="4975"/>
        <w:gridCol w:w="2944"/>
      </w:tblGrid>
      <w:tr w:rsidRPr="00850C5E" w:rsidR="006D10BC" w:rsidTr="00963181" w14:paraId="73BE9B5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Borders>
              <w:top w:val="single" w:color="39A6DD" w:themeColor="accent1" w:sz="8" w:space="0"/>
              <w:left w:val="single" w:color="39A6DD" w:themeColor="accent1" w:sz="8" w:space="0"/>
              <w:bottom w:val="nil"/>
              <w:right w:val="nil"/>
            </w:tcBorders>
            <w:hideMark/>
          </w:tcPr>
          <w:p w:rsidRPr="00850C5E" w:rsidR="006D10BC" w:rsidP="00963181" w:rsidRDefault="006D10BC" w14:paraId="433BE70B" w14:textId="77777777">
            <w:pPr>
              <w:rPr>
                <w:sz w:val="20"/>
                <w:szCs w:val="20"/>
              </w:rPr>
            </w:pPr>
            <w:r w:rsidRPr="00850C5E">
              <w:rPr>
                <w:sz w:val="20"/>
                <w:szCs w:val="20"/>
              </w:rPr>
              <w:t>Substance</w:t>
            </w:r>
          </w:p>
        </w:tc>
        <w:tc>
          <w:tcPr>
            <w:tcW w:w="3009" w:type="dxa"/>
            <w:tcBorders>
              <w:top w:val="single" w:color="39A6DD" w:themeColor="accent1" w:sz="8" w:space="0"/>
              <w:left w:val="nil"/>
              <w:bottom w:val="nil"/>
              <w:right w:val="single" w:color="39A6DD" w:themeColor="accent1" w:sz="8" w:space="0"/>
            </w:tcBorders>
            <w:hideMark/>
          </w:tcPr>
          <w:p w:rsidRPr="00850C5E" w:rsidR="006D10BC" w:rsidP="00963181" w:rsidRDefault="006D10BC" w14:paraId="6C1B70AD"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850C5E">
              <w:rPr>
                <w:sz w:val="20"/>
                <w:szCs w:val="20"/>
              </w:rPr>
              <w:t>E number / PM ref. number</w:t>
            </w:r>
          </w:p>
        </w:tc>
      </w:tr>
      <w:tr w:rsidRPr="00850C5E" w:rsidR="006D10BC" w:rsidTr="00963181" w14:paraId="457720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Borders>
              <w:right w:val="nil"/>
            </w:tcBorders>
            <w:hideMark/>
          </w:tcPr>
          <w:p w:rsidRPr="00850C5E" w:rsidR="006D10BC" w:rsidP="00963181" w:rsidRDefault="006D10BC" w14:paraId="7259B05E" w14:textId="77777777">
            <w:pPr>
              <w:rPr>
                <w:b w:val="0"/>
                <w:bCs w:val="0"/>
                <w:sz w:val="20"/>
                <w:szCs w:val="20"/>
              </w:rPr>
            </w:pPr>
            <w:proofErr w:type="spellStart"/>
            <w:r w:rsidRPr="00850C5E">
              <w:rPr>
                <w:b w:val="0"/>
                <w:bCs w:val="0"/>
                <w:sz w:val="20"/>
                <w:szCs w:val="20"/>
              </w:rPr>
              <w:t>Polyoxyethylene</w:t>
            </w:r>
            <w:proofErr w:type="spellEnd"/>
            <w:r w:rsidRPr="00850C5E">
              <w:rPr>
                <w:b w:val="0"/>
                <w:bCs w:val="0"/>
                <w:sz w:val="20"/>
                <w:szCs w:val="20"/>
              </w:rPr>
              <w:t xml:space="preserve"> </w:t>
            </w:r>
            <w:proofErr w:type="spellStart"/>
            <w:r w:rsidRPr="00850C5E">
              <w:rPr>
                <w:b w:val="0"/>
                <w:bCs w:val="0"/>
                <w:sz w:val="20"/>
                <w:szCs w:val="20"/>
              </w:rPr>
              <w:t>sorbitan</w:t>
            </w:r>
            <w:proofErr w:type="spellEnd"/>
            <w:r w:rsidRPr="00850C5E">
              <w:rPr>
                <w:b w:val="0"/>
                <w:bCs w:val="0"/>
                <w:sz w:val="20"/>
                <w:szCs w:val="20"/>
              </w:rPr>
              <w:t xml:space="preserve"> monolaurate</w:t>
            </w:r>
          </w:p>
        </w:tc>
        <w:tc>
          <w:tcPr>
            <w:tcW w:w="3009" w:type="dxa"/>
            <w:tcBorders>
              <w:left w:val="nil"/>
            </w:tcBorders>
            <w:hideMark/>
          </w:tcPr>
          <w:p w:rsidRPr="00850C5E" w:rsidR="006D10BC" w:rsidP="00963181" w:rsidRDefault="006D10BC" w14:paraId="75CFF1AB" w14:textId="77777777">
            <w:pPr>
              <w:cnfStyle w:val="000000100000" w:firstRow="0" w:lastRow="0" w:firstColumn="0" w:lastColumn="0" w:oddVBand="0" w:evenVBand="0" w:oddHBand="1" w:evenHBand="0" w:firstRowFirstColumn="0" w:firstRowLastColumn="0" w:lastRowFirstColumn="0" w:lastRowLastColumn="0"/>
              <w:rPr>
                <w:sz w:val="20"/>
                <w:szCs w:val="20"/>
              </w:rPr>
            </w:pPr>
            <w:r w:rsidRPr="00850C5E">
              <w:rPr>
                <w:sz w:val="20"/>
                <w:szCs w:val="20"/>
              </w:rPr>
              <w:t>E 432 / PM 79040</w:t>
            </w:r>
          </w:p>
        </w:tc>
      </w:tr>
      <w:tr w:rsidRPr="00850C5E" w:rsidR="006D10BC" w:rsidTr="00963181" w14:paraId="36223C6D" w14:textId="77777777">
        <w:tc>
          <w:tcPr>
            <w:cnfStyle w:val="001000000000" w:firstRow="0" w:lastRow="0" w:firstColumn="1" w:lastColumn="0" w:oddVBand="0" w:evenVBand="0" w:oddHBand="0" w:evenHBand="0" w:firstRowFirstColumn="0" w:firstRowLastColumn="0" w:lastRowFirstColumn="0" w:lastRowLastColumn="0"/>
            <w:tcW w:w="5070" w:type="dxa"/>
            <w:tcBorders>
              <w:top w:val="nil"/>
              <w:left w:val="single" w:color="39A6DD" w:themeColor="accent1" w:sz="8" w:space="0"/>
              <w:bottom w:val="nil"/>
              <w:right w:val="nil"/>
            </w:tcBorders>
            <w:hideMark/>
          </w:tcPr>
          <w:p w:rsidRPr="00850C5E" w:rsidR="006D10BC" w:rsidP="00963181" w:rsidRDefault="006D10BC" w14:paraId="0618B1AA" w14:textId="77777777">
            <w:pPr>
              <w:rPr>
                <w:b w:val="0"/>
                <w:bCs w:val="0"/>
                <w:sz w:val="20"/>
                <w:szCs w:val="20"/>
              </w:rPr>
            </w:pPr>
            <w:r w:rsidRPr="00850C5E">
              <w:rPr>
                <w:b w:val="0"/>
                <w:bCs w:val="0"/>
                <w:sz w:val="20"/>
                <w:szCs w:val="20"/>
              </w:rPr>
              <w:t>Silicon dioxide</w:t>
            </w:r>
          </w:p>
        </w:tc>
        <w:tc>
          <w:tcPr>
            <w:tcW w:w="3009" w:type="dxa"/>
            <w:tcBorders>
              <w:top w:val="nil"/>
              <w:left w:val="nil"/>
              <w:bottom w:val="nil"/>
              <w:right w:val="single" w:color="39A6DD" w:themeColor="accent1" w:sz="8" w:space="0"/>
            </w:tcBorders>
            <w:hideMark/>
          </w:tcPr>
          <w:p w:rsidRPr="00850C5E" w:rsidR="006D10BC" w:rsidP="00963181" w:rsidRDefault="006D10BC" w14:paraId="7C647D27"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850C5E">
              <w:rPr>
                <w:sz w:val="20"/>
                <w:szCs w:val="20"/>
              </w:rPr>
              <w:t>E 551 / PM 86240</w:t>
            </w:r>
          </w:p>
        </w:tc>
      </w:tr>
      <w:tr w:rsidRPr="00850C5E" w:rsidR="006D10BC" w:rsidTr="00963181" w14:paraId="11D176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Borders>
              <w:right w:val="nil"/>
            </w:tcBorders>
            <w:hideMark/>
          </w:tcPr>
          <w:p w:rsidRPr="00850C5E" w:rsidR="006D10BC" w:rsidP="00963181" w:rsidRDefault="006D10BC" w14:paraId="5A74F3CB" w14:textId="77777777">
            <w:pPr>
              <w:rPr>
                <w:b w:val="0"/>
                <w:bCs w:val="0"/>
                <w:sz w:val="20"/>
                <w:szCs w:val="20"/>
              </w:rPr>
            </w:pPr>
            <w:r w:rsidRPr="00850C5E">
              <w:rPr>
                <w:b w:val="0"/>
                <w:bCs w:val="0"/>
                <w:sz w:val="20"/>
                <w:szCs w:val="20"/>
              </w:rPr>
              <w:t>Talc</w:t>
            </w:r>
          </w:p>
        </w:tc>
        <w:tc>
          <w:tcPr>
            <w:tcW w:w="3009" w:type="dxa"/>
            <w:tcBorders>
              <w:left w:val="nil"/>
            </w:tcBorders>
            <w:hideMark/>
          </w:tcPr>
          <w:p w:rsidRPr="00850C5E" w:rsidR="006D10BC" w:rsidP="00963181" w:rsidRDefault="006D10BC" w14:paraId="53B9968D" w14:textId="77777777">
            <w:pPr>
              <w:cnfStyle w:val="000000100000" w:firstRow="0" w:lastRow="0" w:firstColumn="0" w:lastColumn="0" w:oddVBand="0" w:evenVBand="0" w:oddHBand="1" w:evenHBand="0" w:firstRowFirstColumn="0" w:firstRowLastColumn="0" w:lastRowFirstColumn="0" w:lastRowLastColumn="0"/>
              <w:rPr>
                <w:sz w:val="20"/>
                <w:szCs w:val="20"/>
              </w:rPr>
            </w:pPr>
            <w:r w:rsidRPr="00850C5E">
              <w:rPr>
                <w:sz w:val="20"/>
                <w:szCs w:val="20"/>
              </w:rPr>
              <w:t>E 553b / PM 92080</w:t>
            </w:r>
          </w:p>
        </w:tc>
      </w:tr>
      <w:tr w:rsidRPr="00850C5E" w:rsidR="006D10BC" w:rsidTr="00963181" w14:paraId="01B0533D" w14:textId="77777777">
        <w:tc>
          <w:tcPr>
            <w:cnfStyle w:val="001000000000" w:firstRow="0" w:lastRow="0" w:firstColumn="1" w:lastColumn="0" w:oddVBand="0" w:evenVBand="0" w:oddHBand="0" w:evenHBand="0" w:firstRowFirstColumn="0" w:firstRowLastColumn="0" w:lastRowFirstColumn="0" w:lastRowLastColumn="0"/>
            <w:tcW w:w="5070" w:type="dxa"/>
            <w:tcBorders>
              <w:top w:val="nil"/>
              <w:left w:val="single" w:color="39A6DD" w:themeColor="accent1" w:sz="8" w:space="0"/>
              <w:bottom w:val="single" w:color="39A6DD" w:themeColor="accent1" w:sz="8" w:space="0"/>
              <w:right w:val="nil"/>
            </w:tcBorders>
            <w:hideMark/>
          </w:tcPr>
          <w:p w:rsidRPr="00850C5E" w:rsidR="006D10BC" w:rsidP="00963181" w:rsidRDefault="006D10BC" w14:paraId="2BCDB01B" w14:textId="77777777">
            <w:pPr>
              <w:rPr>
                <w:b w:val="0"/>
                <w:bCs w:val="0"/>
                <w:sz w:val="20"/>
                <w:szCs w:val="20"/>
              </w:rPr>
            </w:pPr>
            <w:r w:rsidRPr="00850C5E">
              <w:rPr>
                <w:b w:val="0"/>
                <w:bCs w:val="0"/>
                <w:sz w:val="20"/>
                <w:szCs w:val="20"/>
              </w:rPr>
              <w:t>Dimethylpolysiloxane</w:t>
            </w:r>
          </w:p>
        </w:tc>
        <w:tc>
          <w:tcPr>
            <w:tcW w:w="3009" w:type="dxa"/>
            <w:tcBorders>
              <w:top w:val="nil"/>
              <w:left w:val="nil"/>
              <w:bottom w:val="single" w:color="39A6DD" w:themeColor="accent1" w:sz="8" w:space="0"/>
              <w:right w:val="single" w:color="39A6DD" w:themeColor="accent1" w:sz="8" w:space="0"/>
            </w:tcBorders>
            <w:hideMark/>
          </w:tcPr>
          <w:p w:rsidRPr="00850C5E" w:rsidR="006D10BC" w:rsidP="00963181" w:rsidRDefault="006D10BC" w14:paraId="0CE9D580"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850C5E">
              <w:rPr>
                <w:sz w:val="20"/>
                <w:szCs w:val="20"/>
              </w:rPr>
              <w:t>E 900 / PM 76721</w:t>
            </w:r>
          </w:p>
        </w:tc>
      </w:tr>
    </w:tbl>
    <w:p w:rsidR="006D10BC" w:rsidP="006D10BC" w:rsidRDefault="006D10BC" w14:paraId="6476066D" w14:textId="77777777">
      <w:pPr>
        <w:rPr>
          <w:lang w:val="en-US"/>
        </w:rPr>
      </w:pPr>
    </w:p>
    <w:p w:rsidRPr="00833180" w:rsidR="006D10BC" w:rsidP="006D10BC" w:rsidRDefault="006D10BC" w14:paraId="1EE17771" w14:textId="77777777"/>
    <w:p w:rsidRPr="00833180" w:rsidR="006D10BC" w:rsidP="006D10BC" w:rsidRDefault="006D10BC" w14:paraId="4AAFED7C" w14:textId="77777777">
      <w:r w:rsidRPr="00833180">
        <w:t xml:space="preserve">Please be advised that Duni AB does not add anything into the product. </w:t>
      </w:r>
    </w:p>
    <w:p w:rsidRPr="00833180" w:rsidR="006D10BC" w:rsidP="006D10BC" w:rsidRDefault="006D10BC" w14:paraId="5A369A2B" w14:textId="77777777"/>
    <w:p w:rsidR="006D10BC" w:rsidP="006D10BC" w:rsidRDefault="006D10BC" w14:paraId="7BC54194" w14:textId="77777777">
      <w:pPr>
        <w:rPr>
          <w:lang w:val="en-US"/>
        </w:rPr>
      </w:pPr>
      <w:r>
        <w:rPr>
          <w:lang w:val="en-US"/>
        </w:rPr>
        <w:t>This document of compliance is based on:</w:t>
      </w:r>
    </w:p>
    <w:p w:rsidR="006D10BC" w:rsidP="006D10BC" w:rsidRDefault="006D10BC" w14:paraId="5971C26D" w14:textId="77777777">
      <w:pPr>
        <w:pStyle w:val="ListParagraph"/>
        <w:numPr>
          <w:ilvl w:val="0"/>
          <w:numId w:val="22"/>
        </w:numPr>
        <w:rPr>
          <w:lang w:val="en-US"/>
        </w:rPr>
      </w:pPr>
      <w:r>
        <w:rPr>
          <w:lang w:val="en-US"/>
        </w:rPr>
        <w:t>Documentation from suppliers</w:t>
      </w:r>
    </w:p>
    <w:p w:rsidR="006D10BC" w:rsidP="006D10BC" w:rsidRDefault="006D10BC" w14:paraId="7C3CAC95" w14:textId="77777777">
      <w:pPr>
        <w:pStyle w:val="ListParagraph"/>
        <w:numPr>
          <w:ilvl w:val="0"/>
          <w:numId w:val="22"/>
        </w:numPr>
        <w:rPr>
          <w:lang w:val="en-US"/>
        </w:rPr>
      </w:pPr>
      <w:r>
        <w:rPr>
          <w:lang w:val="en-US"/>
        </w:rPr>
        <w:t>Overall migration test</w:t>
      </w:r>
    </w:p>
    <w:p w:rsidR="006D10BC" w:rsidP="006D10BC" w:rsidRDefault="006D10BC" w14:paraId="3EB5B9EE" w14:textId="77777777">
      <w:pPr>
        <w:pStyle w:val="ListParagraph"/>
        <w:numPr>
          <w:ilvl w:val="0"/>
          <w:numId w:val="22"/>
        </w:numPr>
        <w:rPr>
          <w:lang w:val="en-US"/>
        </w:rPr>
      </w:pPr>
      <w:r>
        <w:rPr>
          <w:lang w:val="en-US"/>
        </w:rPr>
        <w:t xml:space="preserve">Specific migration </w:t>
      </w:r>
    </w:p>
    <w:p w:rsidR="006D10BC" w:rsidP="006D10BC" w:rsidRDefault="006D10BC" w14:paraId="5CAAA538" w14:textId="77777777"/>
    <w:p w:rsidR="006D10BC" w:rsidP="006D10BC" w:rsidRDefault="006D10BC" w14:paraId="1991334E" w14:textId="77777777"/>
    <w:p w:rsidR="006D10BC" w:rsidP="006D10BC" w:rsidRDefault="006D10BC" w14:paraId="726A08A1" w14:textId="77777777"/>
    <w:p w:rsidRPr="00833180" w:rsidR="006D10BC" w:rsidP="006D10BC" w:rsidRDefault="006D10BC" w14:paraId="68DA0BC3" w14:textId="77777777"/>
    <w:p w:rsidRPr="00833180" w:rsidR="006D10BC" w:rsidP="006D10BC" w:rsidRDefault="006D10BC" w14:paraId="10021AAC" w14:textId="77777777"/>
    <w:p w:rsidRPr="009B4E9D" w:rsidR="006D10BC" w:rsidP="006D10BC" w:rsidRDefault="006D10BC" w14:paraId="3BC6025D" w14:textId="77777777">
      <w:r w:rsidRPr="00833180">
        <w:t>This document was issued electronically and is therefore valid without signature.</w:t>
      </w:r>
    </w:p>
    <w:p w:rsidRPr="006D10BC" w:rsidR="009C0BD3" w:rsidP="006D10BC" w:rsidRDefault="009C0BD3" w14:paraId="50D8517B" w14:textId="77777777"/>
    <w:sectPr w:rsidRPr="006D10BC" w:rsidR="009C0BD3" w:rsidSect="007342C3">
      <w:headerReference w:type="default" r:id="rId7"/>
      <w:footerReference w:type="default" r:id="rId8"/>
      <w:headerReference w:type="first" r:id="rId9"/>
      <w:footerReference w:type="first" r:id="rId10"/>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AB3A5" w14:textId="77777777" w:rsidR="006D10BC" w:rsidRPr="00782350" w:rsidRDefault="006D10BC" w:rsidP="00782350">
      <w:pPr>
        <w:pStyle w:val="Heading3"/>
        <w:spacing w:before="0"/>
        <w:rPr>
          <w:rFonts w:ascii="Times New Roman" w:eastAsia="Times New Roman" w:hAnsi="Times New Roman"/>
          <w:bCs w:val="0"/>
        </w:rPr>
      </w:pPr>
      <w:r>
        <w:separator/>
      </w:r>
    </w:p>
  </w:endnote>
  <w:endnote w:type="continuationSeparator" w:id="0">
    <w:p w14:paraId="05C2CAB4" w14:textId="77777777" w:rsidR="006D10BC" w:rsidRPr="00782350" w:rsidRDefault="006D10BC"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306E9A9E" w14:textId="77777777" w:rsidTr="00A67C84">
      <w:trPr>
        <w:trHeight w:val="333"/>
      </w:trPr>
      <w:tc>
        <w:tcPr>
          <w:tcW w:w="7836" w:type="dxa"/>
          <w:shd w:val="clear" w:color="auto" w:fill="auto"/>
        </w:tcPr>
        <w:p w14:paraId="04FBD27F" w14:textId="77777777" w:rsidR="00A67C84" w:rsidRPr="00B74F61" w:rsidRDefault="00A67C84" w:rsidP="00154D3E">
          <w:pPr>
            <w:pStyle w:val="Footer"/>
            <w:rPr>
              <w:lang w:val="sv-SE"/>
            </w:rPr>
          </w:pPr>
        </w:p>
        <w:p w14:paraId="4BC71040" w14:textId="77777777" w:rsidR="00A67C84" w:rsidRPr="00A67C84" w:rsidRDefault="00A67C84" w:rsidP="00154D3E">
          <w:pPr>
            <w:pStyle w:val="Footer"/>
            <w:rPr>
              <w:lang w:val="sv-SE"/>
            </w:rPr>
          </w:pPr>
        </w:p>
      </w:tc>
      <w:tc>
        <w:tcPr>
          <w:tcW w:w="935" w:type="dxa"/>
          <w:shd w:val="clear" w:color="auto" w:fill="auto"/>
          <w:vAlign w:val="bottom"/>
        </w:tcPr>
        <w:p w14:paraId="2EC75758"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1E2E7C76"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57EC2B58" wp14:editId="1A47BB05">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4A0BB3" w14:textId="7389EF4D"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851DCF">
                            <w:rPr>
                              <w:noProof/>
                              <w:color w:val="808080" w:themeColor="background2" w:themeShade="80"/>
                              <w:sz w:val="16"/>
                              <w:szCs w:val="16"/>
                            </w:rPr>
                            <w:t>10732 PA-PP 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C2B58"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" fillcolor="white [3201]" stroked="f" strokeweight=".5pt">
              <v:textbox inset="0,0,0,0">
                <w:txbxContent>
                  <w:p w14:paraId="6D4A0BB3" w14:textId="7389EF4D"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851DCF">
                      <w:rPr>
                        <w:noProof/>
                        <w:color w:val="808080" w:themeColor="background2" w:themeShade="80"/>
                        <w:sz w:val="16"/>
                        <w:szCs w:val="16"/>
                      </w:rPr>
                      <w:t>10732 PA-PP 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476B8575" w14:textId="77777777" w:rsidTr="00154D3E">
      <w:tc>
        <w:tcPr>
          <w:tcW w:w="7836" w:type="dxa"/>
          <w:shd w:val="clear" w:color="auto" w:fill="auto"/>
        </w:tcPr>
        <w:p w14:paraId="3267278E" w14:textId="77777777" w:rsidR="00A67C84" w:rsidRPr="00B74F61" w:rsidRDefault="00A67C84" w:rsidP="00154D3E">
          <w:pPr>
            <w:pStyle w:val="Footer"/>
            <w:rPr>
              <w:lang w:val="sv-SE"/>
            </w:rPr>
          </w:pPr>
        </w:p>
        <w:p w14:paraId="3A653CB1" w14:textId="77777777" w:rsidR="00A67C84" w:rsidRPr="00B74F61" w:rsidRDefault="00A67C84" w:rsidP="00154D3E">
          <w:pPr>
            <w:pStyle w:val="Footer"/>
            <w:rPr>
              <w:lang w:val="sv-SE"/>
            </w:rPr>
          </w:pPr>
          <w:bookmarkStart w:id="2" w:name="xxAddress"/>
          <w:bookmarkEnd w:id="2"/>
          <w:r>
            <w:rPr>
              <w:noProof/>
              <w:lang w:val="sv-SE"/>
            </w:rPr>
            <mc:AlternateContent>
              <mc:Choice Requires="wps">
                <w:drawing>
                  <wp:anchor distT="0" distB="0" distL="114300" distR="114300" simplePos="0" relativeHeight="251665408" behindDoc="0" locked="0" layoutInCell="1" allowOverlap="1" wp14:anchorId="4D8260EA" wp14:editId="1DCCD75D">
                    <wp:simplePos x="0" y="0"/>
                    <wp:positionH relativeFrom="column">
                      <wp:posOffset>2540</wp:posOffset>
                    </wp:positionH>
                    <wp:positionV relativeFrom="paragraph">
                      <wp:posOffset>24130</wp:posOffset>
                    </wp:positionV>
                    <wp:extent cx="503555" cy="0"/>
                    <wp:effectExtent l="0" t="0" r="29845" b="25400"/>
                    <wp:wrapNone/>
                    <wp:docPr id="3"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B2162F" id="Rak 3" o:spid="_x0000_s1026" style="position:absolute;flip:y;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" strokecolor="black [3213]" strokeweight="1.75pt">
                    <v:stroke endcap="round"/>
                  </v:line>
                </w:pict>
              </mc:Fallback>
            </mc:AlternateContent>
          </w:r>
        </w:p>
        <w:p w14:paraId="58D61E6D" w14:textId="77777777" w:rsidR="0094175E" w:rsidRDefault="0094175E" w:rsidP="0094175E">
          <w:pPr>
            <w:pStyle w:val="Footer"/>
            <w:rPr>
              <w:spacing w:val="30"/>
              <w:lang w:val="sv-SE"/>
            </w:rPr>
          </w:pPr>
          <w:r>
            <w:rPr>
              <w:b/>
              <w:spacing w:val="30"/>
              <w:lang w:val="sv-SE"/>
            </w:rPr>
            <w:t>DUNI GROUP</w:t>
          </w:r>
          <w:r>
            <w:rPr>
              <w:spacing w:val="30"/>
              <w:lang w:val="sv-SE"/>
            </w:rPr>
            <w:t xml:space="preserve"> </w:t>
          </w:r>
        </w:p>
        <w:p w14:paraId="295A2A6B" w14:textId="77777777" w:rsidR="0094175E" w:rsidRDefault="0094175E" w:rsidP="0094175E">
          <w:pPr>
            <w:pStyle w:val="Footer"/>
            <w:rPr>
              <w:rFonts w:cs="Calibri"/>
              <w:lang w:val="sv-SE"/>
            </w:rPr>
          </w:pPr>
          <w:r>
            <w:rPr>
              <w:lang w:val="sv-SE"/>
            </w:rPr>
            <w:t xml:space="preserve">P.O. Box 237 </w:t>
          </w:r>
          <w:r>
            <w:rPr>
              <w:rFonts w:cs="Calibri"/>
              <w:lang w:val="sv-SE"/>
            </w:rPr>
            <w:t>| SE-201 22 Malmö | Sweden</w:t>
          </w:r>
        </w:p>
        <w:p w14:paraId="031A1727" w14:textId="77777777" w:rsidR="0094175E" w:rsidRDefault="0094175E" w:rsidP="0094175E">
          <w:pPr>
            <w:pStyle w:val="Footer"/>
            <w:rPr>
              <w:rFonts w:cs="Calibri"/>
              <w:lang w:val="sv-SE"/>
            </w:rPr>
          </w:pPr>
          <w:proofErr w:type="spellStart"/>
          <w:r>
            <w:rPr>
              <w:rFonts w:cs="Calibri"/>
              <w:lang w:val="sv-SE"/>
            </w:rPr>
            <w:t>Phone</w:t>
          </w:r>
          <w:proofErr w:type="spellEnd"/>
          <w:r>
            <w:rPr>
              <w:rFonts w:cs="Calibri"/>
              <w:lang w:val="sv-SE"/>
            </w:rPr>
            <w:t xml:space="preserve"> +46 40 10 62 00 | Telefax +46 40 39 66 30 | </w:t>
          </w:r>
          <w:proofErr w:type="spellStart"/>
          <w:r>
            <w:rPr>
              <w:rFonts w:cs="Calibri"/>
              <w:lang w:val="sv-SE"/>
            </w:rPr>
            <w:t>Visitors</w:t>
          </w:r>
          <w:proofErr w:type="spellEnd"/>
          <w:r>
            <w:rPr>
              <w:rFonts w:cs="Calibri"/>
              <w:lang w:val="sv-SE"/>
            </w:rPr>
            <w:t xml:space="preserve"> Ubåtshallen, Östra Varvsgatan 9a</w:t>
          </w:r>
        </w:p>
        <w:p w14:paraId="1AF6E333" w14:textId="77777777" w:rsidR="00A67C84" w:rsidRPr="006D10BC" w:rsidRDefault="0094175E" w:rsidP="0094175E">
          <w:pPr>
            <w:pStyle w:val="Footer"/>
            <w:rPr>
              <w:rFonts w:cs="Calibri"/>
              <w:lang w:val="sv-SE"/>
            </w:rPr>
          </w:pPr>
          <w:proofErr w:type="spellStart"/>
          <w:r w:rsidRPr="006D10BC">
            <w:rPr>
              <w:rFonts w:cs="Calibri"/>
              <w:lang w:val="sv-SE"/>
            </w:rPr>
            <w:t>Org.No</w:t>
          </w:r>
          <w:proofErr w:type="spellEnd"/>
          <w:r w:rsidRPr="006D10BC">
            <w:rPr>
              <w:rFonts w:cs="Calibri"/>
              <w:lang w:val="sv-SE"/>
            </w:rPr>
            <w:t xml:space="preserve">. 5565367488 | </w:t>
          </w:r>
          <w:proofErr w:type="spellStart"/>
          <w:r w:rsidRPr="006D10BC">
            <w:rPr>
              <w:rFonts w:cs="Calibri"/>
              <w:lang w:val="sv-SE"/>
            </w:rPr>
            <w:t>Reg.Office</w:t>
          </w:r>
          <w:proofErr w:type="spellEnd"/>
          <w:r w:rsidRPr="006D10BC">
            <w:rPr>
              <w:rFonts w:cs="Calibri"/>
              <w:lang w:val="sv-SE"/>
            </w:rPr>
            <w:t xml:space="preserve"> Malmö | www.dunigroup.com</w:t>
          </w:r>
        </w:p>
      </w:tc>
      <w:tc>
        <w:tcPr>
          <w:tcW w:w="935" w:type="dxa"/>
          <w:shd w:val="clear" w:color="auto" w:fill="auto"/>
          <w:vAlign w:val="bottom"/>
        </w:tcPr>
        <w:p w14:paraId="0C76DF91"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2EBB3CC"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566EC2E8" wp14:editId="723819FE">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21A139" w14:textId="731CF168"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851DCF">
                            <w:rPr>
                              <w:noProof/>
                              <w:color w:val="808080" w:themeColor="background2" w:themeShade="80"/>
                              <w:sz w:val="16"/>
                              <w:szCs w:val="16"/>
                            </w:rPr>
                            <w:t>10732 PA-PP 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6EC2E8"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" fillcolor="white [3201]" stroked="f" strokeweight=".5pt">
              <v:textbox inset="0,0,0,0">
                <w:txbxContent>
                  <w:p w14:paraId="0C21A139" w14:textId="731CF168"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851DCF">
                      <w:rPr>
                        <w:noProof/>
                        <w:color w:val="808080" w:themeColor="background2" w:themeShade="80"/>
                        <w:sz w:val="16"/>
                        <w:szCs w:val="16"/>
                      </w:rPr>
                      <w:t>10732 PA-PP 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AAA10" w14:textId="77777777" w:rsidR="006D10BC" w:rsidRPr="00782350" w:rsidRDefault="006D10BC" w:rsidP="00782350">
      <w:pPr>
        <w:pStyle w:val="Heading3"/>
        <w:spacing w:before="0"/>
        <w:rPr>
          <w:rFonts w:ascii="Times New Roman" w:eastAsia="Times New Roman" w:hAnsi="Times New Roman"/>
          <w:bCs w:val="0"/>
        </w:rPr>
      </w:pPr>
      <w:r>
        <w:separator/>
      </w:r>
    </w:p>
  </w:footnote>
  <w:footnote w:type="continuationSeparator" w:id="0">
    <w:p w14:paraId="6255B7D0" w14:textId="77777777" w:rsidR="006D10BC" w:rsidRPr="00782350" w:rsidRDefault="006D10BC" w:rsidP="00782350">
      <w:pPr>
        <w:pStyle w:val="Heading3"/>
        <w:spacing w:before="0"/>
        <w:rPr>
          <w:rFonts w:ascii="Times New Roman" w:eastAsia="Times New Roman" w:hAnsi="Times New Roman"/>
          <w:bCs w:val="0"/>
        </w:rPr>
      </w:pPr>
      <w:r>
        <w:continuationSeparator/>
      </w:r>
    </w:p>
  </w:footnote>
  <w:footnote w:id="1">
    <w:p w14:paraId="3655875F" w14:textId="77777777" w:rsidR="006D10BC" w:rsidRDefault="006D10BC" w:rsidP="006D10BC">
      <w:pPr>
        <w:pStyle w:val="FootnoteText"/>
        <w:rPr>
          <w:lang w:val="en-US"/>
        </w:rPr>
      </w:pPr>
      <w:r>
        <w:rPr>
          <w:rStyle w:val="FootnoteReference"/>
        </w:rPr>
        <w:footnoteRef/>
      </w:r>
      <w:r>
        <w:t xml:space="preserve"> It is responsibility of the packer of the finished packages to ensure that the package is safe to use in the intended conditions (W/min) taking into account all relevant information </w:t>
      </w:r>
      <w:proofErr w:type="gramStart"/>
      <w:r>
        <w:t>e.g.</w:t>
      </w:r>
      <w:proofErr w:type="gramEnd"/>
      <w:r>
        <w:t xml:space="preserve"> the shape and size of the package and packaged food.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642E2C65"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2465BEDC" w14:textId="77777777" w:rsidTr="00D01F76">
            <w:trPr>
              <w:trHeight w:val="488"/>
            </w:trPr>
            <w:tc>
              <w:tcPr>
                <w:tcW w:w="4462" w:type="dxa"/>
                <w:vMerge w:val="restart"/>
                <w:shd w:val="clear" w:color="auto" w:fill="auto"/>
              </w:tcPr>
              <w:p w14:paraId="67B0A6A1" w14:textId="77777777" w:rsidR="001E4F0F" w:rsidRDefault="001E4F0F" w:rsidP="00D01F76">
                <w:r>
                  <w:rPr>
                    <w:noProof/>
                    <w:lang w:val="sv-SE" w:eastAsia="sv-SE"/>
                  </w:rPr>
                  <w:drawing>
                    <wp:inline distT="0" distB="0" distL="0" distR="0" wp14:anchorId="0E36748B" wp14:editId="5A21A60D">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7EF5525D" w14:textId="77777777" w:rsidR="001E4F0F" w:rsidRDefault="001E4F0F" w:rsidP="00D01F76">
                <w:pPr>
                  <w:pStyle w:val="Header"/>
                </w:pPr>
              </w:p>
            </w:tc>
          </w:tr>
          <w:tr w:rsidR="001E4F0F" w14:paraId="035EE2E0" w14:textId="77777777" w:rsidTr="00D01F76">
            <w:trPr>
              <w:trHeight w:val="358"/>
            </w:trPr>
            <w:tc>
              <w:tcPr>
                <w:tcW w:w="4462" w:type="dxa"/>
                <w:vMerge/>
                <w:shd w:val="clear" w:color="auto" w:fill="auto"/>
              </w:tcPr>
              <w:p w14:paraId="6E57C82C" w14:textId="77777777" w:rsidR="001E4F0F" w:rsidRDefault="001E4F0F" w:rsidP="00D01F76">
                <w:pPr>
                  <w:rPr>
                    <w:noProof/>
                  </w:rPr>
                </w:pPr>
              </w:p>
            </w:tc>
            <w:tc>
              <w:tcPr>
                <w:tcW w:w="3476" w:type="dxa"/>
                <w:shd w:val="clear" w:color="auto" w:fill="auto"/>
              </w:tcPr>
              <w:p w14:paraId="38A7406A" w14:textId="77777777" w:rsidR="001E4F0F" w:rsidRDefault="001E4F0F" w:rsidP="00D01F76">
                <w:pPr>
                  <w:pStyle w:val="Header"/>
                </w:pPr>
              </w:p>
            </w:tc>
          </w:tr>
        </w:tbl>
        <w:p w14:paraId="6A325FF9" w14:textId="77777777" w:rsidR="00D91429" w:rsidRDefault="00D91429" w:rsidP="00203436"/>
      </w:tc>
      <w:tc>
        <w:tcPr>
          <w:tcW w:w="3475" w:type="dxa"/>
        </w:tcPr>
        <w:p w14:paraId="2998C0EE" w14:textId="77777777" w:rsidR="00D91429" w:rsidRDefault="00D91429" w:rsidP="00203436">
          <w:pPr>
            <w:pStyle w:val="Sidhuvudfrstasida"/>
            <w:spacing w:before="140"/>
          </w:pPr>
        </w:p>
      </w:tc>
    </w:tr>
    <w:tr w:rsidR="00D91429" w14:paraId="3BCFC86C" w14:textId="77777777" w:rsidTr="00D91429">
      <w:trPr>
        <w:trHeight w:val="358"/>
      </w:trPr>
      <w:tc>
        <w:tcPr>
          <w:tcW w:w="4463" w:type="dxa"/>
          <w:vMerge/>
        </w:tcPr>
        <w:p w14:paraId="5A6A18E6" w14:textId="77777777" w:rsidR="00D91429" w:rsidRDefault="00D91429" w:rsidP="00203436">
          <w:pPr>
            <w:rPr>
              <w:noProof/>
            </w:rPr>
          </w:pPr>
        </w:p>
      </w:tc>
      <w:tc>
        <w:tcPr>
          <w:tcW w:w="3475" w:type="dxa"/>
        </w:tcPr>
        <w:p w14:paraId="334A1336" w14:textId="77777777" w:rsidR="00D91429" w:rsidRDefault="00D91429" w:rsidP="00203436">
          <w:pPr>
            <w:pStyle w:val="Sidhuvudfrstasida"/>
          </w:pPr>
        </w:p>
      </w:tc>
    </w:tr>
  </w:tbl>
  <w:p w14:paraId="2D48ADDA"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5D8E6B99"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231015F" w14:textId="77777777" w:rsidTr="00D01F76">
            <w:trPr>
              <w:trHeight w:val="488"/>
            </w:trPr>
            <w:tc>
              <w:tcPr>
                <w:tcW w:w="4462" w:type="dxa"/>
                <w:vMerge w:val="restart"/>
                <w:shd w:val="clear" w:color="auto" w:fill="auto"/>
              </w:tcPr>
              <w:p w14:paraId="032A9012" w14:textId="77777777" w:rsidR="001E4F0F" w:rsidRDefault="001E4F0F" w:rsidP="00D01F76">
                <w:bookmarkStart w:id="1" w:name="xxPageNo" w:colFirst="2" w:colLast="2"/>
                <w:r>
                  <w:rPr>
                    <w:noProof/>
                    <w:lang w:val="sv-SE" w:eastAsia="sv-SE"/>
                  </w:rPr>
                  <w:drawing>
                    <wp:inline distT="0" distB="0" distL="0" distR="0" wp14:anchorId="4CDE5F72" wp14:editId="0A006DD6">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12E5BA83" w14:textId="77777777" w:rsidR="001E4F0F" w:rsidRDefault="001E4F0F" w:rsidP="00D01F76">
                <w:pPr>
                  <w:pStyle w:val="Header"/>
                </w:pPr>
              </w:p>
            </w:tc>
          </w:tr>
          <w:tr w:rsidR="001E4F0F" w14:paraId="68BCFA9C" w14:textId="77777777" w:rsidTr="00D01F76">
            <w:trPr>
              <w:trHeight w:val="358"/>
            </w:trPr>
            <w:tc>
              <w:tcPr>
                <w:tcW w:w="4462" w:type="dxa"/>
                <w:vMerge/>
                <w:shd w:val="clear" w:color="auto" w:fill="auto"/>
              </w:tcPr>
              <w:p w14:paraId="7D0E5274" w14:textId="77777777" w:rsidR="001E4F0F" w:rsidRDefault="001E4F0F" w:rsidP="00D01F76">
                <w:pPr>
                  <w:rPr>
                    <w:noProof/>
                  </w:rPr>
                </w:pPr>
              </w:p>
            </w:tc>
            <w:tc>
              <w:tcPr>
                <w:tcW w:w="3476" w:type="dxa"/>
                <w:shd w:val="clear" w:color="auto" w:fill="auto"/>
              </w:tcPr>
              <w:p w14:paraId="297E2E25" w14:textId="77777777" w:rsidR="001E4F0F" w:rsidRDefault="001E4F0F" w:rsidP="00D01F76">
                <w:pPr>
                  <w:pStyle w:val="Header"/>
                </w:pPr>
              </w:p>
            </w:tc>
          </w:tr>
        </w:tbl>
        <w:p w14:paraId="34E72337" w14:textId="77777777" w:rsidR="00D91429" w:rsidRDefault="00D91429" w:rsidP="004D07E6"/>
      </w:tc>
      <w:tc>
        <w:tcPr>
          <w:tcW w:w="3476" w:type="dxa"/>
        </w:tcPr>
        <w:p w14:paraId="0B15774E" w14:textId="532FF0D3" w:rsidR="006D10BC" w:rsidRDefault="006D10BC" w:rsidP="006D10BC">
          <w:pPr>
            <w:pStyle w:val="Header"/>
            <w:jc w:val="right"/>
          </w:pPr>
          <w:r>
            <w:t xml:space="preserve">Issued </w:t>
          </w:r>
          <w:proofErr w:type="gramStart"/>
          <w:r>
            <w:t>20</w:t>
          </w:r>
          <w:r>
            <w:t>21</w:t>
          </w:r>
          <w:r>
            <w:t>-02-</w:t>
          </w:r>
          <w:r>
            <w:t>2</w:t>
          </w:r>
          <w:r>
            <w:t>5</w:t>
          </w:r>
          <w:proofErr w:type="gramEnd"/>
        </w:p>
        <w:p w14:paraId="518E924C" w14:textId="69322A47" w:rsidR="006D10BC" w:rsidRDefault="006D10BC" w:rsidP="006D10BC">
          <w:pPr>
            <w:pStyle w:val="Header"/>
            <w:jc w:val="right"/>
          </w:pPr>
          <w:r>
            <w:t>Valid to 202</w:t>
          </w:r>
          <w:r>
            <w:t>3</w:t>
          </w:r>
          <w:r>
            <w:t>-02-</w:t>
          </w:r>
          <w:r>
            <w:t>2</w:t>
          </w:r>
          <w:r>
            <w:t>5</w:t>
          </w:r>
        </w:p>
        <w:p w14:paraId="223EC814" w14:textId="26BED2D4" w:rsidR="00D91429" w:rsidRDefault="006D10BC" w:rsidP="006D10BC">
          <w:pPr>
            <w:pStyle w:val="Header"/>
            <w:jc w:val="right"/>
          </w:pPr>
          <w:r>
            <w:t>Ver. 0</w:t>
          </w:r>
          <w:r>
            <w:t>4</w:t>
          </w:r>
        </w:p>
      </w:tc>
    </w:tr>
    <w:bookmarkEnd w:id="1"/>
    <w:tr w:rsidR="00D91429" w14:paraId="7985EEEE" w14:textId="77777777" w:rsidTr="00D91429">
      <w:trPr>
        <w:trHeight w:val="358"/>
      </w:trPr>
      <w:tc>
        <w:tcPr>
          <w:tcW w:w="4462" w:type="dxa"/>
          <w:vMerge/>
        </w:tcPr>
        <w:p w14:paraId="3BC2BF99" w14:textId="77777777" w:rsidR="00D91429" w:rsidRDefault="00D91429" w:rsidP="00B77595">
          <w:pPr>
            <w:rPr>
              <w:noProof/>
            </w:rPr>
          </w:pPr>
        </w:p>
      </w:tc>
      <w:tc>
        <w:tcPr>
          <w:tcW w:w="3476" w:type="dxa"/>
        </w:tcPr>
        <w:p w14:paraId="393D2374" w14:textId="77777777" w:rsidR="00D91429" w:rsidRDefault="00D91429" w:rsidP="00781947">
          <w:pPr>
            <w:pStyle w:val="Header"/>
          </w:pPr>
        </w:p>
      </w:tc>
    </w:tr>
  </w:tbl>
  <w:p w14:paraId="222C1FD7"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3" w15:restartNumberingAfterBreak="0">
    <w:nsid w:val="350A06E2"/>
    <w:multiLevelType w:val="hybridMultilevel"/>
    <w:tmpl w:val="87BA838C"/>
    <w:lvl w:ilvl="0" w:tplc="15B4F522">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366A37D3"/>
    <w:multiLevelType w:val="multilevel"/>
    <w:tmpl w:val="ADDA3150"/>
    <w:numStyleLink w:val="CompanyListBullet"/>
  </w:abstractNum>
  <w:abstractNum w:abstractNumId="5"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6655CB9"/>
    <w:multiLevelType w:val="multilevel"/>
    <w:tmpl w:val="ADDA3150"/>
    <w:numStyleLink w:val="CompanyListBullet"/>
  </w:abstractNum>
  <w:abstractNum w:abstractNumId="8" w15:restartNumberingAfterBreak="0">
    <w:nsid w:val="48675A25"/>
    <w:multiLevelType w:val="hybridMultilevel"/>
    <w:tmpl w:val="179628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4A9171D1"/>
    <w:multiLevelType w:val="multilevel"/>
    <w:tmpl w:val="2DE07950"/>
    <w:numStyleLink w:val="CompanyList"/>
  </w:abstractNum>
  <w:abstractNum w:abstractNumId="10" w15:restartNumberingAfterBreak="0">
    <w:nsid w:val="51B302BD"/>
    <w:multiLevelType w:val="multilevel"/>
    <w:tmpl w:val="ADDA3150"/>
    <w:numStyleLink w:val="CompanyListBullet"/>
  </w:abstractNum>
  <w:abstractNum w:abstractNumId="11" w15:restartNumberingAfterBreak="0">
    <w:nsid w:val="57D96724"/>
    <w:multiLevelType w:val="multilevel"/>
    <w:tmpl w:val="2DE07950"/>
    <w:numStyleLink w:val="CompanyList"/>
  </w:abstractNum>
  <w:abstractNum w:abstractNumId="12"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3" w15:restartNumberingAfterBreak="0">
    <w:nsid w:val="6DED6310"/>
    <w:multiLevelType w:val="hybridMultilevel"/>
    <w:tmpl w:val="6F544C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2"/>
  </w:num>
  <w:num w:numId="4">
    <w:abstractNumId w:val="11"/>
  </w:num>
  <w:num w:numId="5">
    <w:abstractNumId w:val="2"/>
  </w:num>
  <w:num w:numId="6">
    <w:abstractNumId w:val="7"/>
  </w:num>
  <w:num w:numId="7">
    <w:abstractNumId w:val="4"/>
  </w:num>
  <w:num w:numId="8">
    <w:abstractNumId w:val="9"/>
  </w:num>
  <w:num w:numId="9">
    <w:abstractNumId w:val="10"/>
  </w:num>
  <w:num w:numId="10">
    <w:abstractNumId w:val="0"/>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5"/>
  </w:num>
  <w:num w:numId="21">
    <w:abstractNumId w:val="13"/>
  </w:num>
  <w:num w:numId="22">
    <w:abstractNumId w:val="3"/>
  </w:num>
  <w:num w:numId="2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B7C"/>
    <w:rsid w:val="00001DAA"/>
    <w:rsid w:val="000042F3"/>
    <w:rsid w:val="000074E3"/>
    <w:rsid w:val="00014500"/>
    <w:rsid w:val="00014BF3"/>
    <w:rsid w:val="000164EA"/>
    <w:rsid w:val="000168CF"/>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BD7"/>
    <w:rsid w:val="000642F2"/>
    <w:rsid w:val="00066654"/>
    <w:rsid w:val="0007138D"/>
    <w:rsid w:val="000738F0"/>
    <w:rsid w:val="00073CD2"/>
    <w:rsid w:val="00073CF2"/>
    <w:rsid w:val="00074B9A"/>
    <w:rsid w:val="00074F32"/>
    <w:rsid w:val="000755D9"/>
    <w:rsid w:val="000778B9"/>
    <w:rsid w:val="000823EA"/>
    <w:rsid w:val="000833C5"/>
    <w:rsid w:val="00094077"/>
    <w:rsid w:val="00096551"/>
    <w:rsid w:val="000A1F6C"/>
    <w:rsid w:val="000A5678"/>
    <w:rsid w:val="000A6429"/>
    <w:rsid w:val="000A736B"/>
    <w:rsid w:val="000B0D5E"/>
    <w:rsid w:val="000B240E"/>
    <w:rsid w:val="000B3049"/>
    <w:rsid w:val="000B44E1"/>
    <w:rsid w:val="000C3C6A"/>
    <w:rsid w:val="000C686B"/>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5377"/>
    <w:rsid w:val="001701D6"/>
    <w:rsid w:val="001728A6"/>
    <w:rsid w:val="00172E9B"/>
    <w:rsid w:val="001771D3"/>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C0159"/>
    <w:rsid w:val="001C2C9B"/>
    <w:rsid w:val="001C344B"/>
    <w:rsid w:val="001C7A3B"/>
    <w:rsid w:val="001D21AC"/>
    <w:rsid w:val="001D258F"/>
    <w:rsid w:val="001D2932"/>
    <w:rsid w:val="001D47E3"/>
    <w:rsid w:val="001D59D1"/>
    <w:rsid w:val="001D6360"/>
    <w:rsid w:val="001D6A2C"/>
    <w:rsid w:val="001D7367"/>
    <w:rsid w:val="001D766F"/>
    <w:rsid w:val="001E1E3B"/>
    <w:rsid w:val="001E237E"/>
    <w:rsid w:val="001E46EE"/>
    <w:rsid w:val="001E4C60"/>
    <w:rsid w:val="001E4F0F"/>
    <w:rsid w:val="001F2091"/>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5F09"/>
    <w:rsid w:val="00247149"/>
    <w:rsid w:val="00250D13"/>
    <w:rsid w:val="00251931"/>
    <w:rsid w:val="002519DB"/>
    <w:rsid w:val="00253C99"/>
    <w:rsid w:val="00253E9E"/>
    <w:rsid w:val="00254434"/>
    <w:rsid w:val="00254BD6"/>
    <w:rsid w:val="00256CA5"/>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CF8"/>
    <w:rsid w:val="00294391"/>
    <w:rsid w:val="002947F1"/>
    <w:rsid w:val="002968AE"/>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BE9"/>
    <w:rsid w:val="003148D7"/>
    <w:rsid w:val="00314DDA"/>
    <w:rsid w:val="00317F8A"/>
    <w:rsid w:val="00320D8E"/>
    <w:rsid w:val="00322F89"/>
    <w:rsid w:val="003255F3"/>
    <w:rsid w:val="00326F3D"/>
    <w:rsid w:val="00327887"/>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51A5"/>
    <w:rsid w:val="00375841"/>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816"/>
    <w:rsid w:val="00430F36"/>
    <w:rsid w:val="0043105B"/>
    <w:rsid w:val="00434A48"/>
    <w:rsid w:val="00434FC7"/>
    <w:rsid w:val="0043555A"/>
    <w:rsid w:val="0043560C"/>
    <w:rsid w:val="00435947"/>
    <w:rsid w:val="00436805"/>
    <w:rsid w:val="00437661"/>
    <w:rsid w:val="00446A67"/>
    <w:rsid w:val="004470E1"/>
    <w:rsid w:val="00450404"/>
    <w:rsid w:val="004548D1"/>
    <w:rsid w:val="0045614E"/>
    <w:rsid w:val="004637D8"/>
    <w:rsid w:val="00463D7D"/>
    <w:rsid w:val="0046798B"/>
    <w:rsid w:val="0047190E"/>
    <w:rsid w:val="00472640"/>
    <w:rsid w:val="004763E0"/>
    <w:rsid w:val="004765F9"/>
    <w:rsid w:val="0048514A"/>
    <w:rsid w:val="00485AF2"/>
    <w:rsid w:val="0048644E"/>
    <w:rsid w:val="00487645"/>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6416"/>
    <w:rsid w:val="0055438E"/>
    <w:rsid w:val="005566D7"/>
    <w:rsid w:val="005567B7"/>
    <w:rsid w:val="00556DC7"/>
    <w:rsid w:val="005606CF"/>
    <w:rsid w:val="005616CC"/>
    <w:rsid w:val="0056195E"/>
    <w:rsid w:val="00562C90"/>
    <w:rsid w:val="0056435D"/>
    <w:rsid w:val="00564BCB"/>
    <w:rsid w:val="00566E5B"/>
    <w:rsid w:val="0057040B"/>
    <w:rsid w:val="00571AEE"/>
    <w:rsid w:val="00572ABB"/>
    <w:rsid w:val="00573F75"/>
    <w:rsid w:val="0057613D"/>
    <w:rsid w:val="00577720"/>
    <w:rsid w:val="00583169"/>
    <w:rsid w:val="0058518D"/>
    <w:rsid w:val="005872EF"/>
    <w:rsid w:val="00591354"/>
    <w:rsid w:val="0059213E"/>
    <w:rsid w:val="00592C8E"/>
    <w:rsid w:val="00593414"/>
    <w:rsid w:val="00594C61"/>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2124"/>
    <w:rsid w:val="005D5977"/>
    <w:rsid w:val="005D5DB8"/>
    <w:rsid w:val="005D7FE5"/>
    <w:rsid w:val="005E0360"/>
    <w:rsid w:val="005E03CA"/>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10BC"/>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7887"/>
    <w:rsid w:val="007118EF"/>
    <w:rsid w:val="00712270"/>
    <w:rsid w:val="00713672"/>
    <w:rsid w:val="007179F8"/>
    <w:rsid w:val="007209D8"/>
    <w:rsid w:val="007219D6"/>
    <w:rsid w:val="00721F2A"/>
    <w:rsid w:val="007226CA"/>
    <w:rsid w:val="007245EB"/>
    <w:rsid w:val="007258DE"/>
    <w:rsid w:val="0073195A"/>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39F2"/>
    <w:rsid w:val="007F415C"/>
    <w:rsid w:val="007F470A"/>
    <w:rsid w:val="007F5D01"/>
    <w:rsid w:val="007F7DAA"/>
    <w:rsid w:val="008013D4"/>
    <w:rsid w:val="00805F40"/>
    <w:rsid w:val="00806135"/>
    <w:rsid w:val="00806254"/>
    <w:rsid w:val="00807F40"/>
    <w:rsid w:val="00811318"/>
    <w:rsid w:val="008125CC"/>
    <w:rsid w:val="00814D41"/>
    <w:rsid w:val="00817586"/>
    <w:rsid w:val="00817B7F"/>
    <w:rsid w:val="008201F0"/>
    <w:rsid w:val="00820C07"/>
    <w:rsid w:val="00823437"/>
    <w:rsid w:val="00830EB5"/>
    <w:rsid w:val="008349EC"/>
    <w:rsid w:val="008378BF"/>
    <w:rsid w:val="00842395"/>
    <w:rsid w:val="00844D68"/>
    <w:rsid w:val="00845ED3"/>
    <w:rsid w:val="00851D35"/>
    <w:rsid w:val="00851DCF"/>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7859"/>
    <w:rsid w:val="00920E53"/>
    <w:rsid w:val="00921C0F"/>
    <w:rsid w:val="00923BE2"/>
    <w:rsid w:val="00925547"/>
    <w:rsid w:val="009267C6"/>
    <w:rsid w:val="0092761E"/>
    <w:rsid w:val="00930BDC"/>
    <w:rsid w:val="00931972"/>
    <w:rsid w:val="00932725"/>
    <w:rsid w:val="00937ECA"/>
    <w:rsid w:val="009400F7"/>
    <w:rsid w:val="0094175E"/>
    <w:rsid w:val="00942AE4"/>
    <w:rsid w:val="0094636F"/>
    <w:rsid w:val="00950DDD"/>
    <w:rsid w:val="00951B66"/>
    <w:rsid w:val="0095430C"/>
    <w:rsid w:val="00955307"/>
    <w:rsid w:val="0095641C"/>
    <w:rsid w:val="00956A38"/>
    <w:rsid w:val="0095762F"/>
    <w:rsid w:val="0096064C"/>
    <w:rsid w:val="0096195E"/>
    <w:rsid w:val="00961B4A"/>
    <w:rsid w:val="00963BF4"/>
    <w:rsid w:val="009656AE"/>
    <w:rsid w:val="00966FDA"/>
    <w:rsid w:val="009711C3"/>
    <w:rsid w:val="0097214C"/>
    <w:rsid w:val="00972A13"/>
    <w:rsid w:val="0097321F"/>
    <w:rsid w:val="00975BFB"/>
    <w:rsid w:val="00975ECA"/>
    <w:rsid w:val="00981493"/>
    <w:rsid w:val="009839DA"/>
    <w:rsid w:val="00984DBF"/>
    <w:rsid w:val="00985F28"/>
    <w:rsid w:val="009861ED"/>
    <w:rsid w:val="00987011"/>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2B95"/>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1191F"/>
    <w:rsid w:val="00A12B8A"/>
    <w:rsid w:val="00A14078"/>
    <w:rsid w:val="00A14A43"/>
    <w:rsid w:val="00A14D69"/>
    <w:rsid w:val="00A15DD9"/>
    <w:rsid w:val="00A17084"/>
    <w:rsid w:val="00A17A6D"/>
    <w:rsid w:val="00A2162C"/>
    <w:rsid w:val="00A221CA"/>
    <w:rsid w:val="00A237E1"/>
    <w:rsid w:val="00A248FE"/>
    <w:rsid w:val="00A27254"/>
    <w:rsid w:val="00A31C4B"/>
    <w:rsid w:val="00A32DBC"/>
    <w:rsid w:val="00A32FF0"/>
    <w:rsid w:val="00A342F6"/>
    <w:rsid w:val="00A3727E"/>
    <w:rsid w:val="00A3763A"/>
    <w:rsid w:val="00A4030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D0632"/>
    <w:rsid w:val="00AD3BA0"/>
    <w:rsid w:val="00AD4FE3"/>
    <w:rsid w:val="00AE0535"/>
    <w:rsid w:val="00AE4A6A"/>
    <w:rsid w:val="00AE4EDC"/>
    <w:rsid w:val="00AE50B5"/>
    <w:rsid w:val="00AF0E55"/>
    <w:rsid w:val="00AF116E"/>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B0C"/>
    <w:rsid w:val="00C32ECE"/>
    <w:rsid w:val="00C33410"/>
    <w:rsid w:val="00C33478"/>
    <w:rsid w:val="00C356E5"/>
    <w:rsid w:val="00C36648"/>
    <w:rsid w:val="00C402DD"/>
    <w:rsid w:val="00C44A70"/>
    <w:rsid w:val="00C4550B"/>
    <w:rsid w:val="00C4679E"/>
    <w:rsid w:val="00C500AB"/>
    <w:rsid w:val="00C510C9"/>
    <w:rsid w:val="00C52A82"/>
    <w:rsid w:val="00C542B8"/>
    <w:rsid w:val="00C65BB3"/>
    <w:rsid w:val="00C65FC8"/>
    <w:rsid w:val="00C67337"/>
    <w:rsid w:val="00C704F3"/>
    <w:rsid w:val="00C70702"/>
    <w:rsid w:val="00C71CD8"/>
    <w:rsid w:val="00C72B24"/>
    <w:rsid w:val="00C72BFB"/>
    <w:rsid w:val="00C73FD0"/>
    <w:rsid w:val="00C7419F"/>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607C"/>
    <w:rsid w:val="00D26CA6"/>
    <w:rsid w:val="00D30141"/>
    <w:rsid w:val="00D3258D"/>
    <w:rsid w:val="00D32C4D"/>
    <w:rsid w:val="00D35829"/>
    <w:rsid w:val="00D3588A"/>
    <w:rsid w:val="00D36BF0"/>
    <w:rsid w:val="00D36CE8"/>
    <w:rsid w:val="00D37290"/>
    <w:rsid w:val="00D406F4"/>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80DB3"/>
    <w:rsid w:val="00D81F43"/>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E84"/>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2A4D"/>
    <w:rsid w:val="00DF3EAA"/>
    <w:rsid w:val="00DF4057"/>
    <w:rsid w:val="00DF4410"/>
    <w:rsid w:val="00E01ABB"/>
    <w:rsid w:val="00E026E6"/>
    <w:rsid w:val="00E028DC"/>
    <w:rsid w:val="00E04012"/>
    <w:rsid w:val="00E05165"/>
    <w:rsid w:val="00E0568C"/>
    <w:rsid w:val="00E05D0C"/>
    <w:rsid w:val="00E06A0E"/>
    <w:rsid w:val="00E06EF4"/>
    <w:rsid w:val="00E07E94"/>
    <w:rsid w:val="00E141B4"/>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0AC1CE"/>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qFormat/>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paragraph" w:styleId="FootnoteText">
    <w:name w:val="footnote text"/>
    <w:basedOn w:val="Normal"/>
    <w:link w:val="FootnoteTextChar"/>
    <w:semiHidden/>
    <w:unhideWhenUsed/>
    <w:rsid w:val="006D10BC"/>
    <w:rPr>
      <w:sz w:val="20"/>
      <w:szCs w:val="20"/>
    </w:rPr>
  </w:style>
  <w:style w:type="character" w:customStyle="1" w:styleId="FootnoteTextChar">
    <w:name w:val="Footnote Text Char"/>
    <w:basedOn w:val="DefaultParagraphFont"/>
    <w:link w:val="FootnoteText"/>
    <w:semiHidden/>
    <w:rsid w:val="006D10BC"/>
    <w:rPr>
      <w:sz w:val="20"/>
      <w:szCs w:val="20"/>
      <w:lang w:val="en-GB"/>
    </w:rPr>
  </w:style>
  <w:style w:type="character" w:styleId="FootnoteReference">
    <w:name w:val="footnote reference"/>
    <w:basedOn w:val="DefaultParagraphFont"/>
    <w:semiHidden/>
    <w:unhideWhenUsed/>
    <w:rsid w:val="006D10BC"/>
    <w:rPr>
      <w:vertAlign w:val="superscript"/>
    </w:rPr>
  </w:style>
  <w:style w:type="table" w:styleId="LightList-Accent1">
    <w:name w:val="Light List Accent 1"/>
    <w:basedOn w:val="TableNormal"/>
    <w:uiPriority w:val="61"/>
    <w:rsid w:val="006D10BC"/>
    <w:tblPr>
      <w:tblStyleRowBandSize w:val="1"/>
      <w:tblStyleColBandSize w:val="1"/>
      <w:tblInd w:w="0" w:type="nil"/>
      <w:tblBorders>
        <w:top w:val="single" w:sz="8" w:space="0" w:color="39A6DD" w:themeColor="accent1"/>
        <w:left w:val="single" w:sz="8" w:space="0" w:color="39A6DD" w:themeColor="accent1"/>
        <w:bottom w:val="single" w:sz="8" w:space="0" w:color="39A6DD" w:themeColor="accent1"/>
        <w:right w:val="single" w:sz="8" w:space="0" w:color="39A6D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39A6DD" w:themeFill="accent1"/>
      </w:tcPr>
    </w:tblStylePr>
    <w:tblStylePr w:type="lastRow">
      <w:pPr>
        <w:spacing w:beforeLines="0" w:before="0" w:beforeAutospacing="0" w:afterLines="0" w:after="0" w:afterAutospacing="0" w:line="240" w:lineRule="auto"/>
      </w:pPr>
      <w:rPr>
        <w:b/>
        <w:bCs/>
      </w:rPr>
      <w:tblPr/>
      <w:tcPr>
        <w:tcBorders>
          <w:top w:val="double" w:sz="6" w:space="0" w:color="39A6DD" w:themeColor="accent1"/>
          <w:left w:val="single" w:sz="8" w:space="0" w:color="39A6DD" w:themeColor="accent1"/>
          <w:bottom w:val="single" w:sz="8" w:space="0" w:color="39A6DD" w:themeColor="accent1"/>
          <w:right w:val="single" w:sz="8" w:space="0" w:color="39A6DD" w:themeColor="accent1"/>
        </w:tcBorders>
      </w:tcPr>
    </w:tblStylePr>
    <w:tblStylePr w:type="firstCol">
      <w:rPr>
        <w:b/>
        <w:bCs/>
      </w:rPr>
    </w:tblStylePr>
    <w:tblStylePr w:type="lastCol">
      <w:rPr>
        <w:b/>
        <w:bCs/>
      </w:rPr>
    </w:tblStylePr>
    <w:tblStylePr w:type="band1Vert">
      <w:tblPr/>
      <w:tcPr>
        <w:tcBorders>
          <w:top w:val="single" w:sz="8" w:space="0" w:color="39A6DD" w:themeColor="accent1"/>
          <w:left w:val="single" w:sz="8" w:space="0" w:color="39A6DD" w:themeColor="accent1"/>
          <w:bottom w:val="single" w:sz="8" w:space="0" w:color="39A6DD" w:themeColor="accent1"/>
          <w:right w:val="single" w:sz="8" w:space="0" w:color="39A6DD" w:themeColor="accent1"/>
        </w:tcBorders>
      </w:tcPr>
    </w:tblStylePr>
    <w:tblStylePr w:type="band1Horz">
      <w:tblPr/>
      <w:tcPr>
        <w:tcBorders>
          <w:top w:val="single" w:sz="8" w:space="0" w:color="39A6DD" w:themeColor="accent1"/>
          <w:left w:val="single" w:sz="8" w:space="0" w:color="39A6DD" w:themeColor="accent1"/>
          <w:bottom w:val="single" w:sz="8" w:space="0" w:color="39A6DD" w:themeColor="accent1"/>
          <w:right w:val="single" w:sz="8" w:space="0" w:color="39A6D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7494">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395</Words>
  <Characters>2031</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Fredholm, Maria</dc:creator>
  <cp:keywords/>
  <dc:description/>
  <cp:lastModifiedBy>Maria Fredholm</cp:lastModifiedBy>
  <cp:revision>2</cp:revision>
  <cp:lastPrinted>2021-02-25T08:55:00Z</cp:lastPrinted>
  <dcterms:created xsi:type="dcterms:W3CDTF">2021-02-25T08:52:00Z</dcterms:created>
  <dcterms:modified xsi:type="dcterms:W3CDTF">2021-02-25T08:55:00Z</dcterms:modified>
</cp:coreProperties>
</file>