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6044" w:rsidP="009C7C38" w:rsidRDefault="00AD6044" w14:paraId="396B1D67" w14:textId="77777777">
      <w:pPr>
        <w:rPr>
          <w:lang w:val="sv-SE"/>
        </w:rPr>
      </w:pPr>
    </w:p>
    <w:p w:rsidRPr="00AD6044" w:rsidR="00AD6044" w:rsidP="00AD6044" w:rsidRDefault="00AD6044" w14:paraId="059EAB02" w14:textId="64099AE9">
      <w:pPr>
        <w:pStyle w:val="Heading1"/>
        <w:rPr>
          <w:lang w:val="en-US"/>
        </w:rPr>
      </w:pPr>
      <w:r w:rsidRPr="00AD6044">
        <w:rPr>
          <w:lang w:val="en-US"/>
        </w:rPr>
        <w:t>ENVIRONMENTAL AND PRODUCT SAFETY DATA SHEET</w:t>
      </w:r>
    </w:p>
    <w:p w:rsidRPr="00AD6044" w:rsidR="00AD6044" w:rsidP="009C7C38" w:rsidRDefault="00AD6044" w14:paraId="10304233" w14:textId="266866E9">
      <w:pPr>
        <w:rPr>
          <w:lang w:val="en-US"/>
        </w:rPr>
      </w:pPr>
    </w:p>
    <w:p w:rsidR="00EB00B9" w:rsidP="00AD6044" w:rsidRDefault="00EB00B9" w14:paraId="63781AF2" w14:textId="77777777">
      <w:pPr>
        <w:rPr>
          <w:b/>
          <w:i/>
          <w:sz w:val="20"/>
          <w:szCs w:val="20"/>
        </w:rPr>
        <w:sectPr w:rsidR="00EB00B9" w:rsidSect="00AD6044">
          <w:headerReference w:type="default" r:id="rId10"/>
          <w:footerReference w:type="default" r:id="rId11"/>
          <w:headerReference w:type="first" r:id="rId12"/>
          <w:footerReference w:type="first" r:id="rId13"/>
          <w:pgSz w:w="11909" w:h="16834" w:code="9"/>
          <w:pgMar w:top="1134" w:right="1134" w:bottom="1134" w:left="1134" w:header="851" w:footer="567" w:gutter="0"/>
          <w:cols w:space="720"/>
          <w:titlePg/>
          <w:docGrid w:linePitch="360"/>
        </w:sectPr>
      </w:pPr>
    </w:p>
    <w:p w:rsidRPr="005F7BBC" w:rsidR="00562652" w:rsidP="00562652" w:rsidRDefault="00562652" w14:paraId="24FC4407" w14:textId="77777777">
      <w:pPr>
        <w:rPr>
          <w:b/>
          <w:i/>
          <w:sz w:val="20"/>
          <w:szCs w:val="20"/>
        </w:rPr>
      </w:pPr>
      <w:r w:rsidRPr="005F7BBC">
        <w:rPr>
          <w:b/>
          <w:i/>
          <w:sz w:val="20"/>
          <w:szCs w:val="20"/>
        </w:rPr>
        <w:t>Product</w:t>
      </w:r>
    </w:p>
    <w:p w:rsidR="00562652" w:rsidP="00562652" w:rsidRDefault="00562652" w14:paraId="7CCA9296" w14:textId="4566FDE5">
      <w:pPr>
        <w:rPr>
          <w:sz w:val="20"/>
          <w:szCs w:val="20"/>
        </w:rPr>
      </w:pPr>
      <w:r>
        <w:rPr>
          <w:sz w:val="20"/>
          <w:szCs w:val="20"/>
        </w:rPr>
        <w:t>Crystal glass made from 100 % rPET</w:t>
      </w:r>
    </w:p>
    <w:p w:rsidRPr="005F7BBC" w:rsidR="00562652" w:rsidP="00562652" w:rsidRDefault="00562652" w14:paraId="026680BA" w14:textId="77777777">
      <w:pPr>
        <w:rPr>
          <w:sz w:val="20"/>
          <w:szCs w:val="20"/>
        </w:rPr>
      </w:pPr>
    </w:p>
    <w:p w:rsidRPr="005F7BBC" w:rsidR="00562652" w:rsidP="00562652" w:rsidRDefault="00562652" w14:paraId="31651957" w14:textId="77777777">
      <w:pPr>
        <w:rPr>
          <w:b/>
          <w:i/>
          <w:sz w:val="20"/>
          <w:szCs w:val="20"/>
        </w:rPr>
      </w:pPr>
      <w:r w:rsidRPr="005F7BBC">
        <w:rPr>
          <w:b/>
          <w:i/>
          <w:sz w:val="20"/>
          <w:szCs w:val="20"/>
        </w:rPr>
        <w:t>Raw Material</w:t>
      </w:r>
    </w:p>
    <w:p w:rsidRPr="00290E0A" w:rsidR="00562652" w:rsidP="00562652" w:rsidRDefault="00562652" w14:paraId="0E89FA2C" w14:textId="77777777">
      <w:pPr>
        <w:rPr>
          <w:sz w:val="20"/>
          <w:szCs w:val="20"/>
        </w:rPr>
      </w:pPr>
      <w:r>
        <w:rPr>
          <w:sz w:val="20"/>
          <w:szCs w:val="20"/>
        </w:rPr>
        <w:t xml:space="preserve">100 </w:t>
      </w:r>
      <w:r w:rsidRPr="00290E0A">
        <w:rPr>
          <w:sz w:val="20"/>
          <w:szCs w:val="20"/>
        </w:rPr>
        <w:t xml:space="preserve">% </w:t>
      </w:r>
      <w:r>
        <w:rPr>
          <w:sz w:val="20"/>
          <w:szCs w:val="20"/>
        </w:rPr>
        <w:t xml:space="preserve">post-consumer recycled </w:t>
      </w:r>
      <w:r w:rsidRPr="00290E0A">
        <w:rPr>
          <w:sz w:val="20"/>
          <w:szCs w:val="20"/>
        </w:rPr>
        <w:t>PET</w:t>
      </w:r>
      <w:r>
        <w:rPr>
          <w:sz w:val="20"/>
          <w:szCs w:val="20"/>
        </w:rPr>
        <w:t xml:space="preserve">       </w:t>
      </w:r>
    </w:p>
    <w:p w:rsidRPr="005F7BBC" w:rsidR="00562652" w:rsidP="00562652" w:rsidRDefault="00562652" w14:paraId="5E4F331D" w14:textId="77777777">
      <w:pPr>
        <w:rPr>
          <w:sz w:val="20"/>
          <w:szCs w:val="20"/>
        </w:rPr>
      </w:pPr>
    </w:p>
    <w:p w:rsidRPr="005F7BBC" w:rsidR="00562652" w:rsidP="00562652" w:rsidRDefault="00562652" w14:paraId="1F68C42B" w14:textId="77777777">
      <w:pPr>
        <w:rPr>
          <w:b/>
          <w:i/>
          <w:sz w:val="20"/>
          <w:szCs w:val="20"/>
        </w:rPr>
      </w:pPr>
      <w:r w:rsidRPr="005F7BBC">
        <w:rPr>
          <w:b/>
          <w:i/>
          <w:sz w:val="20"/>
          <w:szCs w:val="20"/>
        </w:rPr>
        <w:t>Packaging</w:t>
      </w:r>
    </w:p>
    <w:p w:rsidRPr="005F7BBC" w:rsidR="00562652" w:rsidP="00562652" w:rsidRDefault="00562652" w14:paraId="113A56ED" w14:textId="77777777">
      <w:pPr>
        <w:rPr>
          <w:sz w:val="20"/>
          <w:szCs w:val="20"/>
        </w:rPr>
      </w:pPr>
      <w:r w:rsidRPr="005F7BBC">
        <w:rPr>
          <w:sz w:val="20"/>
          <w:szCs w:val="20"/>
        </w:rPr>
        <w:t>Inner:    PE</w:t>
      </w:r>
    </w:p>
    <w:p w:rsidRPr="005F7BBC" w:rsidR="00562652" w:rsidP="00562652" w:rsidRDefault="00562652" w14:paraId="06258982" w14:textId="77777777">
      <w:pPr>
        <w:rPr>
          <w:sz w:val="20"/>
          <w:szCs w:val="20"/>
        </w:rPr>
      </w:pPr>
      <w:r w:rsidRPr="005F7BBC">
        <w:rPr>
          <w:sz w:val="20"/>
          <w:szCs w:val="20"/>
        </w:rPr>
        <w:t>Outer:  Carton</w:t>
      </w:r>
    </w:p>
    <w:p w:rsidRPr="005F7BBC" w:rsidR="00562652" w:rsidP="00562652" w:rsidRDefault="00562652" w14:paraId="6918F7AC" w14:textId="77777777">
      <w:pPr>
        <w:rPr>
          <w:sz w:val="20"/>
          <w:szCs w:val="20"/>
        </w:rPr>
      </w:pPr>
    </w:p>
    <w:p w:rsidRPr="005F7BBC" w:rsidR="00562652" w:rsidP="00562652" w:rsidRDefault="00562652" w14:paraId="7DE26B34" w14:textId="77777777">
      <w:pPr>
        <w:rPr>
          <w:b/>
          <w:i/>
          <w:sz w:val="20"/>
          <w:szCs w:val="20"/>
        </w:rPr>
      </w:pPr>
      <w:r w:rsidRPr="005F7BBC">
        <w:rPr>
          <w:b/>
          <w:i/>
          <w:sz w:val="20"/>
          <w:szCs w:val="20"/>
        </w:rPr>
        <w:t>Field Of Application</w:t>
      </w:r>
    </w:p>
    <w:p w:rsidR="00562652" w:rsidP="00562652" w:rsidRDefault="00562652" w14:paraId="7237B568" w14:textId="1D5D5993">
      <w:pPr>
        <w:rPr>
          <w:sz w:val="20"/>
          <w:szCs w:val="20"/>
        </w:rPr>
      </w:pPr>
      <w:r w:rsidRPr="00E442AE">
        <w:rPr>
          <w:sz w:val="20"/>
          <w:szCs w:val="20"/>
        </w:rPr>
        <w:t xml:space="preserve">The </w:t>
      </w:r>
      <w:r>
        <w:rPr>
          <w:sz w:val="20"/>
          <w:szCs w:val="20"/>
        </w:rPr>
        <w:t>glass</w:t>
      </w:r>
      <w:r w:rsidRPr="00E442AE">
        <w:rPr>
          <w:sz w:val="20"/>
          <w:szCs w:val="20"/>
        </w:rPr>
        <w:t xml:space="preserve"> can be used safely with all types of </w:t>
      </w:r>
      <w:r>
        <w:rPr>
          <w:sz w:val="20"/>
          <w:szCs w:val="20"/>
        </w:rPr>
        <w:t>beverages</w:t>
      </w:r>
      <w:r w:rsidRPr="00E442AE">
        <w:rPr>
          <w:sz w:val="20"/>
          <w:szCs w:val="20"/>
        </w:rPr>
        <w:t>. The articles can be used at 70°C up to 2 hours and storage at ambient temperature or lower.</w:t>
      </w:r>
    </w:p>
    <w:p w:rsidRPr="008C6951" w:rsidR="00562652" w:rsidP="00562652" w:rsidRDefault="00562652" w14:paraId="5E373903" w14:textId="77777777">
      <w:pPr>
        <w:rPr>
          <w:sz w:val="20"/>
          <w:szCs w:val="20"/>
        </w:rPr>
      </w:pPr>
    </w:p>
    <w:p w:rsidRPr="005F7BBC" w:rsidR="00562652" w:rsidP="00562652" w:rsidRDefault="00562652" w14:paraId="07930707" w14:textId="77777777">
      <w:pPr>
        <w:rPr>
          <w:b/>
          <w:i/>
          <w:sz w:val="20"/>
          <w:szCs w:val="20"/>
        </w:rPr>
      </w:pPr>
      <w:r w:rsidRPr="008C6951">
        <w:rPr>
          <w:b/>
          <w:i/>
          <w:sz w:val="20"/>
          <w:szCs w:val="20"/>
        </w:rPr>
        <w:t>EC Directive</w:t>
      </w:r>
      <w:r w:rsidRPr="005F7BBC">
        <w:rPr>
          <w:b/>
          <w:i/>
          <w:sz w:val="20"/>
          <w:szCs w:val="20"/>
        </w:rPr>
        <w:t xml:space="preserve"> 94/62/EC on Packaging and Packaging Waste</w:t>
      </w:r>
    </w:p>
    <w:p w:rsidRPr="005F7BBC" w:rsidR="00562652" w:rsidP="00562652" w:rsidRDefault="00562652" w14:paraId="2E815057" w14:textId="77777777">
      <w:pPr>
        <w:rPr>
          <w:sz w:val="20"/>
          <w:szCs w:val="20"/>
        </w:rPr>
      </w:pPr>
      <w:r w:rsidRPr="005F7BBC">
        <w:rPr>
          <w:sz w:val="20"/>
          <w:szCs w:val="20"/>
        </w:rPr>
        <w:t xml:space="preserve">The packaging complies with all essential requirements as defined by 94/62/EC. </w:t>
      </w:r>
    </w:p>
    <w:p w:rsidRPr="005F7BBC" w:rsidR="00562652" w:rsidP="00562652" w:rsidRDefault="00562652" w14:paraId="31F3E74F" w14:textId="77777777">
      <w:pPr>
        <w:rPr>
          <w:sz w:val="20"/>
          <w:szCs w:val="20"/>
        </w:rPr>
      </w:pPr>
      <w:r w:rsidRPr="005F7BBC">
        <w:rPr>
          <w:sz w:val="20"/>
          <w:szCs w:val="20"/>
        </w:rPr>
        <w:t>For example minimum adequate amount of packaging, limitation of heavy metal content, recyclable through at least one of the following: reuse, material recovery, energy recovery or composting.</w:t>
      </w:r>
    </w:p>
    <w:p w:rsidRPr="005F7BBC" w:rsidR="00562652" w:rsidP="00562652" w:rsidRDefault="00562652" w14:paraId="74FD8309" w14:textId="77777777">
      <w:pPr>
        <w:rPr>
          <w:sz w:val="20"/>
          <w:szCs w:val="20"/>
        </w:rPr>
      </w:pPr>
    </w:p>
    <w:p w:rsidRPr="005F7BBC" w:rsidR="00562652" w:rsidP="00562652" w:rsidRDefault="00562652" w14:paraId="3C98D918" w14:textId="77777777">
      <w:pPr>
        <w:rPr>
          <w:b/>
          <w:i/>
          <w:sz w:val="20"/>
          <w:szCs w:val="20"/>
        </w:rPr>
      </w:pPr>
      <w:r w:rsidRPr="005F7BBC">
        <w:rPr>
          <w:b/>
          <w:i/>
          <w:sz w:val="20"/>
          <w:szCs w:val="20"/>
        </w:rPr>
        <w:t>Environmental Aspects</w:t>
      </w:r>
    </w:p>
    <w:p w:rsidRPr="005F7BBC" w:rsidR="00562652" w:rsidP="00562652" w:rsidRDefault="00562652" w14:paraId="4ECD4C0E" w14:textId="77777777">
      <w:pPr>
        <w:rPr>
          <w:b/>
          <w:i/>
          <w:sz w:val="20"/>
          <w:szCs w:val="20"/>
        </w:rPr>
      </w:pPr>
      <w:r w:rsidRPr="005F7BBC">
        <w:rPr>
          <w:b/>
          <w:i/>
          <w:sz w:val="20"/>
          <w:szCs w:val="20"/>
        </w:rPr>
        <w:t>Product</w:t>
      </w:r>
    </w:p>
    <w:p w:rsidRPr="00290E0A" w:rsidR="00562652" w:rsidP="00562652" w:rsidRDefault="00562652" w14:paraId="34EB82DD" w14:textId="77777777">
      <w:pPr>
        <w:rPr>
          <w:sz w:val="20"/>
          <w:szCs w:val="20"/>
        </w:rPr>
      </w:pPr>
      <w:r w:rsidRPr="00290E0A">
        <w:rPr>
          <w:sz w:val="20"/>
          <w:szCs w:val="20"/>
        </w:rPr>
        <w:t>PET is manufactured from mineral oil or natural gas. The polymer consists simply of carbon and hydrogen.</w:t>
      </w:r>
    </w:p>
    <w:p w:rsidRPr="00290E0A" w:rsidR="00562652" w:rsidP="00562652" w:rsidRDefault="00562652" w14:paraId="4A082097" w14:textId="77777777">
      <w:pPr>
        <w:rPr>
          <w:sz w:val="20"/>
          <w:szCs w:val="20"/>
        </w:rPr>
      </w:pPr>
    </w:p>
    <w:p w:rsidR="00562652" w:rsidP="00562652" w:rsidRDefault="00562652" w14:paraId="34D7258F" w14:textId="77777777">
      <w:pPr>
        <w:rPr>
          <w:sz w:val="20"/>
          <w:szCs w:val="20"/>
        </w:rPr>
      </w:pPr>
      <w:r w:rsidRPr="00290E0A">
        <w:rPr>
          <w:sz w:val="20"/>
          <w:szCs w:val="20"/>
        </w:rPr>
        <w:t xml:space="preserve">The product consists of </w:t>
      </w:r>
      <w:r>
        <w:rPr>
          <w:sz w:val="20"/>
          <w:szCs w:val="20"/>
        </w:rPr>
        <w:t>100</w:t>
      </w:r>
      <w:r w:rsidRPr="00290E0A">
        <w:rPr>
          <w:sz w:val="20"/>
          <w:szCs w:val="20"/>
        </w:rPr>
        <w:t xml:space="preserve"> % recycled PET. The recycled PET material is PCR PET (Post Consumer Resin).</w:t>
      </w:r>
    </w:p>
    <w:p w:rsidR="00562652" w:rsidP="00562652" w:rsidRDefault="00562652" w14:paraId="3CC8BD96" w14:textId="77777777">
      <w:pPr>
        <w:rPr>
          <w:sz w:val="20"/>
          <w:szCs w:val="20"/>
        </w:rPr>
      </w:pPr>
    </w:p>
    <w:p w:rsidRPr="005F7BBC" w:rsidR="00562652" w:rsidP="00562652" w:rsidRDefault="00562652" w14:paraId="7C1DE6C6" w14:textId="77777777">
      <w:pPr>
        <w:rPr>
          <w:b/>
          <w:i/>
          <w:sz w:val="20"/>
          <w:szCs w:val="20"/>
        </w:rPr>
      </w:pPr>
      <w:r w:rsidRPr="005F7BBC">
        <w:rPr>
          <w:b/>
          <w:i/>
          <w:sz w:val="20"/>
          <w:szCs w:val="20"/>
        </w:rPr>
        <w:t>Packaging</w:t>
      </w:r>
    </w:p>
    <w:p w:rsidRPr="005F7BBC" w:rsidR="00562652" w:rsidP="00562652" w:rsidRDefault="00562652" w14:paraId="222B3E7B" w14:textId="77777777">
      <w:pPr>
        <w:rPr>
          <w:sz w:val="20"/>
          <w:szCs w:val="20"/>
        </w:rPr>
      </w:pPr>
      <w:r w:rsidRPr="005F7BBC">
        <w:rPr>
          <w:sz w:val="20"/>
          <w:szCs w:val="20"/>
        </w:rPr>
        <w:t>PE is manufactured from mineral oil or natural gas. The polymer consists simply of carbon and hydrogen.</w:t>
      </w:r>
    </w:p>
    <w:p w:rsidRPr="005F7BBC" w:rsidR="00562652" w:rsidP="00562652" w:rsidRDefault="00562652" w14:paraId="7008B498" w14:textId="77777777">
      <w:pPr>
        <w:rPr>
          <w:sz w:val="20"/>
          <w:szCs w:val="20"/>
        </w:rPr>
      </w:pPr>
    </w:p>
    <w:p w:rsidRPr="005F7BBC" w:rsidR="00562652" w:rsidP="00562652" w:rsidRDefault="00562652" w14:paraId="1905291A" w14:textId="1EE2D960">
      <w:pPr>
        <w:rPr>
          <w:sz w:val="20"/>
          <w:szCs w:val="20"/>
        </w:rPr>
      </w:pPr>
      <w:r w:rsidRPr="005F7BBC">
        <w:rPr>
          <w:sz w:val="20"/>
          <w:szCs w:val="20"/>
        </w:rPr>
        <w:t>The corrugated board is unbleached a</w:t>
      </w:r>
      <w:r>
        <w:rPr>
          <w:sz w:val="20"/>
          <w:szCs w:val="20"/>
        </w:rPr>
        <w:t>nd</w:t>
      </w:r>
      <w:r w:rsidRPr="005F7BBC">
        <w:rPr>
          <w:sz w:val="20"/>
          <w:szCs w:val="20"/>
        </w:rPr>
        <w:t xml:space="preserve"> to a large extent made from recycled fibres. </w:t>
      </w:r>
    </w:p>
    <w:p w:rsidR="00562652" w:rsidP="00562652" w:rsidRDefault="00562652" w14:paraId="760683EA" w14:textId="77777777">
      <w:pPr>
        <w:rPr>
          <w:b/>
          <w:i/>
          <w:sz w:val="20"/>
          <w:szCs w:val="20"/>
        </w:rPr>
      </w:pPr>
    </w:p>
    <w:p w:rsidRPr="005F7BBC" w:rsidR="00562652" w:rsidP="00562652" w:rsidRDefault="00562652" w14:paraId="72FF8E0F" w14:textId="77777777">
      <w:pPr>
        <w:rPr>
          <w:b/>
          <w:i/>
          <w:sz w:val="20"/>
          <w:szCs w:val="20"/>
        </w:rPr>
      </w:pPr>
      <w:r w:rsidRPr="005F7BBC">
        <w:rPr>
          <w:b/>
          <w:i/>
          <w:sz w:val="20"/>
          <w:szCs w:val="20"/>
        </w:rPr>
        <w:t>Product Safety</w:t>
      </w:r>
    </w:p>
    <w:p w:rsidRPr="005F7BBC" w:rsidR="00562652" w:rsidP="00562652" w:rsidRDefault="00562652" w14:paraId="50F9BE93" w14:textId="77777777">
      <w:pPr>
        <w:rPr>
          <w:sz w:val="20"/>
          <w:szCs w:val="20"/>
          <w:lang w:val="en-US"/>
        </w:rPr>
      </w:pPr>
      <w:r w:rsidRPr="005F7BBC">
        <w:rPr>
          <w:sz w:val="20"/>
          <w:szCs w:val="20"/>
          <w:lang w:val="en-US"/>
        </w:rPr>
        <w:t>The products fulfill the following:</w:t>
      </w:r>
    </w:p>
    <w:p w:rsidRPr="005F7BBC" w:rsidR="00562652" w:rsidP="00562652" w:rsidRDefault="00562652" w14:paraId="1810E140" w14:textId="77777777">
      <w:pPr>
        <w:numPr>
          <w:ilvl w:val="0"/>
          <w:numId w:val="22"/>
        </w:numPr>
        <w:rPr>
          <w:sz w:val="20"/>
          <w:szCs w:val="20"/>
          <w:lang w:val="en-US"/>
        </w:rPr>
      </w:pPr>
      <w:r w:rsidRPr="005F7BBC">
        <w:rPr>
          <w:sz w:val="20"/>
          <w:szCs w:val="20"/>
          <w:lang w:val="en-US"/>
        </w:rPr>
        <w:t xml:space="preserve">EU Regulation 1935/2004/EC </w:t>
      </w:r>
    </w:p>
    <w:p w:rsidR="00562652" w:rsidP="00562652" w:rsidRDefault="00562652" w14:paraId="5A9E118A" w14:textId="14D00C56">
      <w:pPr>
        <w:numPr>
          <w:ilvl w:val="0"/>
          <w:numId w:val="22"/>
        </w:numPr>
        <w:rPr>
          <w:sz w:val="20"/>
          <w:szCs w:val="20"/>
          <w:lang w:val="en-US"/>
        </w:rPr>
      </w:pPr>
      <w:r w:rsidRPr="005F7BBC">
        <w:rPr>
          <w:sz w:val="20"/>
          <w:szCs w:val="20"/>
          <w:lang w:val="en-US"/>
        </w:rPr>
        <w:t xml:space="preserve">EU Regulation 2023/2006/EC </w:t>
      </w:r>
      <w:r>
        <w:rPr>
          <w:sz w:val="20"/>
          <w:szCs w:val="20"/>
          <w:lang w:val="en-US"/>
        </w:rPr>
        <w:t>(GMP)</w:t>
      </w:r>
      <w:r>
        <w:rPr>
          <w:sz w:val="20"/>
          <w:szCs w:val="20"/>
          <w:lang w:val="en-US"/>
        </w:rPr>
        <w:br/>
      </w:r>
      <w:r>
        <w:rPr>
          <w:sz w:val="20"/>
          <w:szCs w:val="20"/>
          <w:lang w:val="en-US"/>
        </w:rPr>
        <w:br/>
      </w:r>
    </w:p>
    <w:p w:rsidRPr="005F7BBC" w:rsidR="00562652" w:rsidP="00562652" w:rsidRDefault="00562652" w14:paraId="7D13CB4C" w14:textId="1DF645CC">
      <w:pPr>
        <w:numPr>
          <w:ilvl w:val="0"/>
          <w:numId w:val="22"/>
        </w:numPr>
        <w:rPr>
          <w:sz w:val="20"/>
          <w:szCs w:val="20"/>
          <w:lang w:val="en-US"/>
        </w:rPr>
      </w:pPr>
      <w:r>
        <w:rPr>
          <w:sz w:val="20"/>
          <w:szCs w:val="20"/>
          <w:lang w:val="en-US"/>
        </w:rPr>
        <w:t>EU Regulation 282/2008 (recycled plastic)</w:t>
      </w:r>
      <w:r>
        <w:rPr>
          <w:sz w:val="20"/>
          <w:szCs w:val="20"/>
          <w:lang w:val="en-US"/>
        </w:rPr>
        <w:br/>
      </w:r>
      <w:r w:rsidRPr="00CA756F">
        <w:rPr>
          <w:sz w:val="20"/>
          <w:szCs w:val="20"/>
        </w:rPr>
        <w:t xml:space="preserve">The raw material used to make the 100 % post-consumer recycled (PCR) PET is produced at a site that has applied for having an authorised recycling process as described in Regulation (EC) No 282/2008. The European Food Safety Authority (EFSA) has released a </w:t>
      </w:r>
      <w:r w:rsidRPr="00CA756F">
        <w:rPr>
          <w:b/>
          <w:sz w:val="20"/>
          <w:szCs w:val="20"/>
        </w:rPr>
        <w:t>Positive Scientific Opinion</w:t>
      </w:r>
      <w:r w:rsidRPr="00CA756F">
        <w:rPr>
          <w:sz w:val="20"/>
          <w:szCs w:val="20"/>
        </w:rPr>
        <w:t xml:space="preserve"> on the process: </w:t>
      </w:r>
      <w:r w:rsidRPr="00CA756F">
        <w:rPr>
          <w:i/>
          <w:sz w:val="20"/>
          <w:szCs w:val="20"/>
        </w:rPr>
        <w:t>“Therefore the Panel concluded that the recycled PET obtained from this process intended for the manufacture of materials and articles for contact with all types of foodstuffs for long term storage at room temperature, with or without hotfill is not considered of safety concern.”</w:t>
      </w:r>
    </w:p>
    <w:p w:rsidRPr="001C74B6" w:rsidR="00562652" w:rsidP="00562652" w:rsidRDefault="00562652" w14:paraId="7B6B1F96" w14:textId="77777777">
      <w:pPr>
        <w:numPr>
          <w:ilvl w:val="0"/>
          <w:numId w:val="22"/>
        </w:numPr>
        <w:rPr>
          <w:sz w:val="20"/>
          <w:szCs w:val="20"/>
          <w:lang w:val="en-US"/>
        </w:rPr>
      </w:pPr>
      <w:r w:rsidRPr="005F7BBC">
        <w:rPr>
          <w:sz w:val="20"/>
          <w:szCs w:val="20"/>
          <w:lang w:val="en-US"/>
        </w:rPr>
        <w:t>EU Regulation 10/2011/EC with amendments</w:t>
      </w:r>
      <w:r>
        <w:rPr>
          <w:sz w:val="20"/>
          <w:szCs w:val="20"/>
          <w:lang w:val="en-US"/>
        </w:rPr>
        <w:br/>
      </w:r>
      <w:r w:rsidRPr="001C74B6">
        <w:rPr>
          <w:sz w:val="20"/>
          <w:szCs w:val="20"/>
          <w:lang w:val="en-US"/>
        </w:rPr>
        <w:t xml:space="preserve">Migration tests on the article material performed by an independent institute showed that under appropriate test conditions, overall and specific (when relevant) migration falls considerably below the limit given by regulation 10/2011. (For further details, see </w:t>
      </w:r>
      <w:r w:rsidRPr="001C74B6">
        <w:rPr>
          <w:i/>
          <w:sz w:val="20"/>
          <w:szCs w:val="20"/>
          <w:lang w:val="en-US"/>
        </w:rPr>
        <w:t>Declaration of Compliance</w:t>
      </w:r>
      <w:r w:rsidRPr="001C74B6">
        <w:rPr>
          <w:sz w:val="20"/>
          <w:szCs w:val="20"/>
          <w:lang w:val="en-US"/>
        </w:rPr>
        <w:t>).</w:t>
      </w:r>
    </w:p>
    <w:p w:rsidRPr="00290E0A" w:rsidR="00562652" w:rsidP="00562652" w:rsidRDefault="00562652" w14:paraId="57A7BCCB" w14:textId="77777777">
      <w:pPr>
        <w:numPr>
          <w:ilvl w:val="0"/>
          <w:numId w:val="22"/>
        </w:numPr>
        <w:rPr>
          <w:sz w:val="20"/>
          <w:szCs w:val="20"/>
          <w:lang w:val="en-US"/>
        </w:rPr>
      </w:pPr>
      <w:r w:rsidRPr="00290E0A">
        <w:rPr>
          <w:sz w:val="20"/>
          <w:szCs w:val="20"/>
          <w:lang w:val="en-US"/>
        </w:rPr>
        <w:t xml:space="preserve">Duni manufacturing units are certified according to the international quality </w:t>
      </w:r>
      <w:r>
        <w:rPr>
          <w:sz w:val="20"/>
          <w:szCs w:val="20"/>
          <w:lang w:val="en-US"/>
        </w:rPr>
        <w:t>system ISO 9001</w:t>
      </w:r>
      <w:r w:rsidRPr="00290E0A">
        <w:rPr>
          <w:sz w:val="20"/>
          <w:szCs w:val="20"/>
          <w:lang w:val="en-US"/>
        </w:rPr>
        <w:t>. They have also implemented the environmental management system ISO 14001.</w:t>
      </w:r>
    </w:p>
    <w:p w:rsidRPr="005F7BBC" w:rsidR="00562652" w:rsidP="00562652" w:rsidRDefault="00562652" w14:paraId="5902A8F6" w14:textId="77777777">
      <w:pPr>
        <w:rPr>
          <w:sz w:val="20"/>
          <w:szCs w:val="20"/>
          <w:lang w:val="en-US"/>
        </w:rPr>
      </w:pPr>
    </w:p>
    <w:p w:rsidRPr="005F7BBC" w:rsidR="00562652" w:rsidP="00562652" w:rsidRDefault="00562652" w14:paraId="5618D0D0" w14:textId="77777777">
      <w:pPr>
        <w:rPr>
          <w:b/>
          <w:i/>
          <w:sz w:val="20"/>
          <w:szCs w:val="20"/>
        </w:rPr>
      </w:pPr>
      <w:r w:rsidRPr="005F7BBC">
        <w:rPr>
          <w:b/>
          <w:i/>
          <w:sz w:val="20"/>
          <w:szCs w:val="20"/>
        </w:rPr>
        <w:t>Management Of Used Products</w:t>
      </w:r>
    </w:p>
    <w:p w:rsidRPr="005F7BBC" w:rsidR="00562652" w:rsidP="00562652" w:rsidRDefault="00562652" w14:paraId="110FA78A" w14:textId="77777777">
      <w:pPr>
        <w:rPr>
          <w:b/>
          <w:i/>
          <w:sz w:val="20"/>
          <w:szCs w:val="20"/>
        </w:rPr>
      </w:pPr>
      <w:r w:rsidRPr="005F7BBC">
        <w:rPr>
          <w:b/>
          <w:i/>
          <w:sz w:val="20"/>
          <w:szCs w:val="20"/>
        </w:rPr>
        <w:t>Energy Recovery</w:t>
      </w:r>
    </w:p>
    <w:p w:rsidRPr="005F7BBC" w:rsidR="00562652" w:rsidP="00562652" w:rsidRDefault="00562652" w14:paraId="209B02CC" w14:textId="77777777">
      <w:pPr>
        <w:rPr>
          <w:sz w:val="20"/>
          <w:szCs w:val="20"/>
        </w:rPr>
      </w:pPr>
      <w:r w:rsidRPr="005F7BBC">
        <w:rPr>
          <w:sz w:val="20"/>
          <w:szCs w:val="20"/>
        </w:rPr>
        <w:t>All the materials are suited for energy recovery. Complete combustion gives mainly rise to carbon dioxide and water. The energy content of plastics/paper is comparable to that of oil/ wood.</w:t>
      </w:r>
    </w:p>
    <w:p w:rsidRPr="005F7BBC" w:rsidR="00562652" w:rsidP="00562652" w:rsidRDefault="00562652" w14:paraId="75C6FF48" w14:textId="77777777">
      <w:pPr>
        <w:rPr>
          <w:sz w:val="20"/>
          <w:szCs w:val="20"/>
        </w:rPr>
      </w:pPr>
    </w:p>
    <w:p w:rsidRPr="005F7BBC" w:rsidR="00562652" w:rsidP="00562652" w:rsidRDefault="00562652" w14:paraId="6E3C6FAE" w14:textId="77777777">
      <w:pPr>
        <w:rPr>
          <w:b/>
          <w:i/>
          <w:sz w:val="20"/>
          <w:szCs w:val="20"/>
        </w:rPr>
      </w:pPr>
      <w:r w:rsidRPr="005F7BBC">
        <w:rPr>
          <w:b/>
          <w:i/>
          <w:sz w:val="20"/>
          <w:szCs w:val="20"/>
        </w:rPr>
        <w:t>Recycling</w:t>
      </w:r>
    </w:p>
    <w:p w:rsidRPr="005F7BBC" w:rsidR="00562652" w:rsidP="00562652" w:rsidRDefault="00562652" w14:paraId="1F95503D" w14:textId="77777777">
      <w:pPr>
        <w:rPr>
          <w:sz w:val="20"/>
          <w:szCs w:val="20"/>
        </w:rPr>
      </w:pPr>
      <w:r w:rsidRPr="005F7BBC">
        <w:rPr>
          <w:sz w:val="20"/>
          <w:szCs w:val="20"/>
        </w:rPr>
        <w:t>Recycling of the plastic and the corrugated board is possible for producing new products. Check with the local recycling company.</w:t>
      </w:r>
    </w:p>
    <w:p w:rsidRPr="005F7BBC" w:rsidR="00562652" w:rsidP="00562652" w:rsidRDefault="00562652" w14:paraId="3E33E889" w14:textId="77777777">
      <w:pPr>
        <w:rPr>
          <w:sz w:val="20"/>
          <w:szCs w:val="20"/>
        </w:rPr>
      </w:pPr>
    </w:p>
    <w:p w:rsidRPr="005F7BBC" w:rsidR="00562652" w:rsidP="00562652" w:rsidRDefault="00562652" w14:paraId="686CA855" w14:textId="77777777">
      <w:pPr>
        <w:rPr>
          <w:b/>
          <w:i/>
          <w:sz w:val="20"/>
          <w:szCs w:val="20"/>
        </w:rPr>
      </w:pPr>
      <w:r w:rsidRPr="005F7BBC">
        <w:rPr>
          <w:b/>
          <w:i/>
          <w:sz w:val="20"/>
          <w:szCs w:val="20"/>
        </w:rPr>
        <w:t>Validity</w:t>
      </w:r>
    </w:p>
    <w:p w:rsidRPr="005F7BBC" w:rsidR="00562652" w:rsidP="00562652" w:rsidRDefault="00562652" w14:paraId="2B82B98B" w14:textId="4BB64CB6">
      <w:pPr>
        <w:rPr>
          <w:sz w:val="20"/>
          <w:szCs w:val="20"/>
        </w:rPr>
      </w:pPr>
      <w:r w:rsidRPr="005F7BBC">
        <w:rPr>
          <w:sz w:val="20"/>
          <w:szCs w:val="20"/>
        </w:rPr>
        <w:t xml:space="preserve">This is a copy of a document issued </w:t>
      </w:r>
      <w:r>
        <w:rPr>
          <w:sz w:val="20"/>
          <w:szCs w:val="20"/>
        </w:rPr>
        <w:t>2021-</w:t>
      </w:r>
      <w:r w:rsidR="00930626">
        <w:rPr>
          <w:sz w:val="20"/>
          <w:szCs w:val="20"/>
        </w:rPr>
        <w:t>04-16</w:t>
      </w:r>
      <w:r w:rsidRPr="005F7BBC">
        <w:rPr>
          <w:sz w:val="20"/>
          <w:szCs w:val="20"/>
        </w:rPr>
        <w:t>. It is normally updated every second year or when there is a change in the manu</w:t>
      </w:r>
      <w:r w:rsidRPr="005F7BBC">
        <w:rPr>
          <w:sz w:val="20"/>
          <w:szCs w:val="20"/>
        </w:rPr>
        <w:softHyphen/>
        <w:t xml:space="preserve">facturing process, in the product or in legislation. To make sure that you have the latest edition, contact Duni </w:t>
      </w:r>
      <w:r>
        <w:rPr>
          <w:sz w:val="20"/>
          <w:szCs w:val="20"/>
        </w:rPr>
        <w:t>Group</w:t>
      </w:r>
      <w:r w:rsidRPr="005F7BBC">
        <w:rPr>
          <w:sz w:val="20"/>
          <w:szCs w:val="20"/>
        </w:rPr>
        <w:t>.</w:t>
      </w:r>
    </w:p>
    <w:p w:rsidRPr="00AD6044" w:rsidR="00AD6044" w:rsidP="0088050E" w:rsidRDefault="00AD6044" w14:paraId="0E40BDF5" w14:textId="77777777"/>
    <w:sectPr w:rsidRPr="00AD6044" w:rsidR="00AD6044" w:rsidSect="008C6951">
      <w:type w:val="continuous"/>
      <w:pgSz w:w="11909" w:h="16834" w:code="9"/>
      <w:pgMar w:top="1134" w:right="1134" w:bottom="1134" w:left="1134" w:header="851" w:footer="567" w:gutter="0"/>
      <w:cols w:space="720" w:num="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4A4F2132"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082F8C">
                            <w:rPr>
                              <w:noProof/>
                              <w:color w:val="808080" w:themeColor="background2" w:themeShade="80"/>
                              <w:sz w:val="16"/>
                              <w:szCs w:val="16"/>
                            </w:rPr>
                            <w:t>19873 100RPET</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" fillcolor="white [3201]" stroked="f" strokeweight=".5pt">
              <v:textbox inset="0,0,0,0">
                <w:txbxContent>
                  <w:p w14:paraId="1EA3FD0D" w14:textId="4A4F2132"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082F8C">
                      <w:rPr>
                        <w:noProof/>
                        <w:color w:val="808080" w:themeColor="background2" w:themeShade="80"/>
                        <w:sz w:val="16"/>
                        <w:szCs w:val="16"/>
                      </w:rPr>
                      <w:t>19873 100RPET</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1" w:name="xxAddress"/>
        <w:bookmarkEnd w:id="1"/>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Org.No. </w:t>
          </w:r>
          <w:r w:rsidRPr="00DC51ED">
            <w:rPr>
              <w:rFonts w:cs="Calibri"/>
              <w:lang w:val="en-US"/>
            </w:rPr>
            <w:t>5565367488</w:t>
          </w:r>
          <w:r>
            <w:rPr>
              <w:rFonts w:cs="Calibri"/>
              <w:lang w:val="en-US"/>
            </w:rPr>
            <w:t xml:space="preserve"> | Reg. Office Malmö</w:t>
          </w:r>
        </w:p>
        <w:p w14:paraId="0403A49A" w14:textId="33539645" w:rsidR="00E36930" w:rsidRPr="00B74F61" w:rsidRDefault="00930626"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5BF2D705"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082F8C">
                            <w:rPr>
                              <w:noProof/>
                              <w:color w:val="808080" w:themeColor="background2" w:themeShade="80"/>
                              <w:sz w:val="16"/>
                              <w:szCs w:val="16"/>
                            </w:rPr>
                            <w:t>19873 100RPET</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" fillcolor="white [3201]" stroked="f" strokeweight=".5pt">
              <v:textbox inset="0,0,0,0">
                <w:txbxContent>
                  <w:p w14:paraId="018F5271" w14:textId="5BF2D705"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082F8C">
                      <w:rPr>
                        <w:noProof/>
                        <w:color w:val="808080" w:themeColor="background2" w:themeShade="80"/>
                        <w:sz w:val="16"/>
                        <w:szCs w:val="16"/>
                      </w:rPr>
                      <w:t>19873 100RPET</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75"/>
      <w:gridCol w:w="4064"/>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813"/>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3"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74"/>
      <w:gridCol w:w="4065"/>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812"/>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0" w:name="xxPageNo" w:colFirst="2" w:colLast="2"/>
                <w:r>
                  <w:rPr>
                    <w:noProof/>
                    <w:lang w:val="sv-SE" w:eastAsia="sv-SE"/>
                  </w:rPr>
                  <w:drawing>
                    <wp:inline distT="0" distB="0" distL="0" distR="0" wp14:anchorId="1319AF84" wp14:editId="5B6F0F40">
                      <wp:extent cx="3023235" cy="456912"/>
                      <wp:effectExtent l="0" t="0" r="0" b="635"/>
                      <wp:docPr id="8"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0777D2DA" w14:textId="5A6E9CC8" w:rsidR="00AD6044" w:rsidRDefault="00AD6044" w:rsidP="00AD6044">
          <w:pPr>
            <w:pStyle w:val="Header"/>
            <w:jc w:val="right"/>
          </w:pPr>
          <w:r>
            <w:t>Issue date: 2021-</w:t>
          </w:r>
          <w:r w:rsidR="00930626">
            <w:t>04-16</w:t>
          </w:r>
        </w:p>
        <w:p w14:paraId="1AE0BCE7" w14:textId="539BC9D8" w:rsidR="00AD6044" w:rsidRDefault="00AD6044" w:rsidP="00AD6044">
          <w:pPr>
            <w:pStyle w:val="Header"/>
            <w:jc w:val="right"/>
          </w:pPr>
          <w:r>
            <w:t>Valid to: 2023-</w:t>
          </w:r>
          <w:r w:rsidR="00930626">
            <w:t>04-16</w:t>
          </w:r>
        </w:p>
        <w:p w14:paraId="305E0F74" w14:textId="52661C08" w:rsidR="00D91429" w:rsidRDefault="00AD6044" w:rsidP="00AD6044">
          <w:pPr>
            <w:pStyle w:val="Header"/>
            <w:jc w:val="right"/>
          </w:pPr>
          <w:r>
            <w:t>Version: 0</w:t>
          </w:r>
          <w:r w:rsidR="00930626">
            <w:t>2</w:t>
          </w:r>
        </w:p>
      </w:tc>
    </w:tr>
    <w:bookmarkEnd w:id="0"/>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15:restartNumberingAfterBreak="0">
    <w:nsid w:val="366A37D3"/>
    <w:multiLevelType w:val="multilevel"/>
    <w:tmpl w:val="ADDA3150"/>
    <w:numStyleLink w:val="CompanyListBullet"/>
  </w:abstractNum>
  <w:abstractNum w:abstractNumId="4"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6655CB9"/>
    <w:multiLevelType w:val="multilevel"/>
    <w:tmpl w:val="ADDA3150"/>
    <w:numStyleLink w:val="CompanyListBullet"/>
  </w:abstractNum>
  <w:abstractNum w:abstractNumId="7" w15:restartNumberingAfterBreak="0">
    <w:nsid w:val="4A9171D1"/>
    <w:multiLevelType w:val="multilevel"/>
    <w:tmpl w:val="2DE07950"/>
    <w:numStyleLink w:val="CompanyList"/>
  </w:abstractNum>
  <w:abstractNum w:abstractNumId="8" w15:restartNumberingAfterBreak="0">
    <w:nsid w:val="508E16D5"/>
    <w:multiLevelType w:val="hybridMultilevel"/>
    <w:tmpl w:val="1F5455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1B302BD"/>
    <w:multiLevelType w:val="multilevel"/>
    <w:tmpl w:val="ADDA3150"/>
    <w:numStyleLink w:val="CompanyListBullet"/>
  </w:abstractNum>
  <w:abstractNum w:abstractNumId="10" w15:restartNumberingAfterBreak="0">
    <w:nsid w:val="57D96724"/>
    <w:multiLevelType w:val="multilevel"/>
    <w:tmpl w:val="2DE07950"/>
    <w:numStyleLink w:val="CompanyList"/>
  </w:abstractNum>
  <w:abstractNum w:abstractNumId="11"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2" w15:restartNumberingAfterBreak="0">
    <w:nsid w:val="63C9511D"/>
    <w:multiLevelType w:val="hybridMultilevel"/>
    <w:tmpl w:val="1152B4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1"/>
  </w:num>
  <w:num w:numId="4">
    <w:abstractNumId w:val="10"/>
  </w:num>
  <w:num w:numId="5">
    <w:abstractNumId w:val="2"/>
  </w:num>
  <w:num w:numId="6">
    <w:abstractNumId w:val="6"/>
  </w:num>
  <w:num w:numId="7">
    <w:abstractNumId w:val="3"/>
  </w:num>
  <w:num w:numId="8">
    <w:abstractNumId w:val="7"/>
  </w:num>
  <w:num w:numId="9">
    <w:abstractNumId w:val="9"/>
  </w:num>
  <w:num w:numId="10">
    <w:abstractNumId w:val="0"/>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4"/>
  </w:num>
  <w:num w:numId="21">
    <w:abstractNumId w:val="12"/>
  </w:num>
  <w:num w:numId="2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321RmWw5HumTWnaG8L3OrquG6chWFcdjsypMUZwvV1BnCJTGMSxK1UnYRY1qoRw54xtPb1pT9178SoJJuHU2ng==" w:salt="D/aCufMlsV+hH95HKPkGng=="/>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6654"/>
    <w:rsid w:val="0007138D"/>
    <w:rsid w:val="000738F0"/>
    <w:rsid w:val="00073CD2"/>
    <w:rsid w:val="00073CF2"/>
    <w:rsid w:val="00074B9A"/>
    <w:rsid w:val="00074F32"/>
    <w:rsid w:val="000755D9"/>
    <w:rsid w:val="000778B9"/>
    <w:rsid w:val="000823EA"/>
    <w:rsid w:val="00082F8C"/>
    <w:rsid w:val="000833C5"/>
    <w:rsid w:val="00094077"/>
    <w:rsid w:val="00096551"/>
    <w:rsid w:val="000A1F6C"/>
    <w:rsid w:val="000A5678"/>
    <w:rsid w:val="000A6429"/>
    <w:rsid w:val="000A736B"/>
    <w:rsid w:val="000B0D5E"/>
    <w:rsid w:val="000B240E"/>
    <w:rsid w:val="000B3049"/>
    <w:rsid w:val="000B44E1"/>
    <w:rsid w:val="000C3C6A"/>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77EA9"/>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37E"/>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90E"/>
    <w:rsid w:val="00472640"/>
    <w:rsid w:val="004763E0"/>
    <w:rsid w:val="004765F9"/>
    <w:rsid w:val="0048514A"/>
    <w:rsid w:val="00485AF2"/>
    <w:rsid w:val="0048644E"/>
    <w:rsid w:val="00487645"/>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3BF9"/>
    <w:rsid w:val="0055438E"/>
    <w:rsid w:val="005566D7"/>
    <w:rsid w:val="005567B7"/>
    <w:rsid w:val="00556DC7"/>
    <w:rsid w:val="005606CF"/>
    <w:rsid w:val="005616CC"/>
    <w:rsid w:val="0056195E"/>
    <w:rsid w:val="00562652"/>
    <w:rsid w:val="00562C90"/>
    <w:rsid w:val="0056435D"/>
    <w:rsid w:val="00564BCB"/>
    <w:rsid w:val="00566E5B"/>
    <w:rsid w:val="0057040B"/>
    <w:rsid w:val="00571AEE"/>
    <w:rsid w:val="00572ABB"/>
    <w:rsid w:val="00573F75"/>
    <w:rsid w:val="0057613D"/>
    <w:rsid w:val="00577720"/>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5A6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50E"/>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2DBD"/>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779E"/>
    <w:rsid w:val="00917859"/>
    <w:rsid w:val="00920E53"/>
    <w:rsid w:val="00921C0F"/>
    <w:rsid w:val="00923BE2"/>
    <w:rsid w:val="00925547"/>
    <w:rsid w:val="009267C6"/>
    <w:rsid w:val="0092761E"/>
    <w:rsid w:val="00930626"/>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D0632"/>
    <w:rsid w:val="00AD3BA0"/>
    <w:rsid w:val="00AD4FE3"/>
    <w:rsid w:val="00AD6044"/>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5DB7"/>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38E"/>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00B9"/>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A3FA6D7"/>
  <w15:docId w15:val="{CD000AD9-E289-4BB0-8456-2CA41E1F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C338A-63A0-4675-8CC1-FD74CBBA5646}">
  <ds:schemaRefs>
    <ds:schemaRef ds:uri="a2158ebd-4a61-46c2-9e5a-780f6e766b9f"/>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6bedf33b-10a2-4680-81d7-9b2d8be85e7c"/>
    <ds:schemaRef ds:uri="http://schemas.microsoft.com/sharepoint/v3"/>
    <ds:schemaRef ds:uri="http://purl.org/dc/terms/"/>
  </ds:schemaRefs>
</ds:datastoreItem>
</file>

<file path=customXml/itemProps2.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3.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Text</Template>
  <TotalTime>4</TotalTime>
  <Pages>1</Pages>
  <Words>455</Words>
  <Characters>2543</Characters>
  <Application>Microsoft Office Word</Application>
  <DocSecurity>10</DocSecurity>
  <Lines>21</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4</cp:revision>
  <cp:lastPrinted>2021-03-28T14:56:00Z</cp:lastPrinted>
  <dcterms:created xsi:type="dcterms:W3CDTF">2021-03-28T14:56:00Z</dcterms:created>
  <dcterms:modified xsi:type="dcterms:W3CDTF">2021-04-16T06:11:00Z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