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DC1FCD" w:rsidR="004D22A9" w:rsidP="005F7BBC" w:rsidRDefault="004D22A9" w14:paraId="23C61437" w14:textId="77777777">
      <w:pPr>
        <w:pStyle w:val="Heading1"/>
        <w:jc w:val="center"/>
        <w:rPr>
          <w:sz w:val="36"/>
          <w:szCs w:val="36"/>
        </w:rPr>
      </w:pPr>
      <w:r w:rsidRPr="00DC1FCD">
        <w:rPr>
          <w:sz w:val="36"/>
          <w:szCs w:val="36"/>
        </w:rPr>
        <w:t>ENVIRONMENTAL AND PRODUCT SAFETY DATA SHEET</w:t>
      </w:r>
    </w:p>
    <w:p w:rsidRPr="00DC1FCD" w:rsidR="005F7BBC" w:rsidP="004D22A9" w:rsidRDefault="005F7BBC" w14:paraId="01024652" w14:textId="77777777">
      <w:pPr>
        <w:rPr>
          <w:b/>
          <w:i/>
        </w:rPr>
        <w:sectPr w:rsidRPr="00DC1FCD" w:rsidR="005F7BBC" w:rsidSect="00DC1FCD">
          <w:headerReference w:type="default" r:id="rId7"/>
          <w:footerReference w:type="default" r:id="rId8"/>
          <w:headerReference w:type="first" r:id="rId9"/>
          <w:footerReference w:type="first" r:id="rId10"/>
          <w:pgSz w:w="11909" w:h="16834" w:code="9"/>
          <w:pgMar w:top="1417" w:right="1417" w:bottom="1417" w:left="1417" w:header="851" w:footer="567" w:gutter="0"/>
          <w:cols w:space="720"/>
          <w:titlePg/>
          <w:docGrid w:linePitch="360"/>
        </w:sectPr>
      </w:pPr>
    </w:p>
    <w:p w:rsidRPr="00DC1FCD" w:rsidR="00E654B2" w:rsidP="004D22A9" w:rsidRDefault="00E654B2" w14:paraId="4F505E14" w14:textId="77777777">
      <w:pPr>
        <w:rPr>
          <w:b/>
          <w:i/>
          <w:sz w:val="20"/>
          <w:szCs w:val="20"/>
        </w:rPr>
      </w:pPr>
    </w:p>
    <w:p w:rsidRPr="00DC1FCD" w:rsidR="004D22A9" w:rsidP="004D22A9" w:rsidRDefault="004D22A9" w14:paraId="5935F823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Product</w:t>
      </w:r>
    </w:p>
    <w:p w:rsidRPr="00DC1FCD" w:rsidR="0016234A" w:rsidP="004D22A9" w:rsidRDefault="000C4D34" w14:paraId="067D37FA" w14:textId="77777777">
      <w:pPr>
        <w:rPr>
          <w:sz w:val="20"/>
          <w:szCs w:val="20"/>
        </w:rPr>
      </w:pPr>
      <w:r>
        <w:rPr>
          <w:sz w:val="20"/>
          <w:szCs w:val="20"/>
        </w:rPr>
        <w:t>P</w:t>
      </w:r>
      <w:r w:rsidR="00515DD1">
        <w:rPr>
          <w:sz w:val="20"/>
          <w:szCs w:val="20"/>
        </w:rPr>
        <w:t>lates</w:t>
      </w:r>
      <w:r w:rsidR="00457EA0">
        <w:rPr>
          <w:sz w:val="20"/>
          <w:szCs w:val="20"/>
        </w:rPr>
        <w:t>, dressing cups and hinged boxes</w:t>
      </w:r>
      <w:r w:rsidR="00515DD1">
        <w:rPr>
          <w:sz w:val="20"/>
          <w:szCs w:val="20"/>
        </w:rPr>
        <w:t xml:space="preserve"> made from bagasse (white</w:t>
      </w:r>
      <w:r w:rsidR="00DC1FCD">
        <w:rPr>
          <w:sz w:val="20"/>
          <w:szCs w:val="20"/>
        </w:rPr>
        <w:t>)</w:t>
      </w:r>
    </w:p>
    <w:p w:rsidRPr="00DC1FCD" w:rsidR="00E86641" w:rsidP="004D22A9" w:rsidRDefault="00E86641" w14:paraId="0CD91C75" w14:textId="77777777">
      <w:pPr>
        <w:rPr>
          <w:sz w:val="20"/>
          <w:szCs w:val="20"/>
        </w:rPr>
      </w:pPr>
    </w:p>
    <w:p w:rsidRPr="00DC1FCD" w:rsidR="004D22A9" w:rsidP="004D22A9" w:rsidRDefault="004D22A9" w14:paraId="0025758C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Raw Material</w:t>
      </w:r>
    </w:p>
    <w:p w:rsidRPr="00DC1FCD" w:rsidR="00E86641" w:rsidP="004D22A9" w:rsidRDefault="000C638B" w14:paraId="381B2273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Sugarcane fibres</w:t>
      </w:r>
    </w:p>
    <w:p w:rsidRPr="00DC1FCD" w:rsidR="000C638B" w:rsidP="004D22A9" w:rsidRDefault="000C638B" w14:paraId="04055E2A" w14:textId="77777777">
      <w:pPr>
        <w:rPr>
          <w:sz w:val="20"/>
          <w:szCs w:val="20"/>
        </w:rPr>
      </w:pPr>
    </w:p>
    <w:p w:rsidRPr="00DC1FCD" w:rsidR="004D22A9" w:rsidP="004D22A9" w:rsidRDefault="004D22A9" w14:paraId="5CFA1E97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Packaging</w:t>
      </w:r>
    </w:p>
    <w:p w:rsidRPr="00DC1FCD" w:rsidR="009A09A0" w:rsidP="009A09A0" w:rsidRDefault="009A09A0" w14:paraId="02745C94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 xml:space="preserve">Inner: </w:t>
      </w:r>
      <w:r w:rsidRPr="00DC1FCD" w:rsidR="00E86641">
        <w:rPr>
          <w:sz w:val="20"/>
          <w:szCs w:val="20"/>
        </w:rPr>
        <w:t>Polyethylene (PE)</w:t>
      </w:r>
    </w:p>
    <w:p w:rsidRPr="00DC1FCD" w:rsidR="009A09A0" w:rsidP="009A09A0" w:rsidRDefault="009A09A0" w14:paraId="45104573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 xml:space="preserve">Outer: </w:t>
      </w:r>
      <w:r w:rsidRPr="00DC1FCD" w:rsidR="00E86641">
        <w:rPr>
          <w:sz w:val="20"/>
          <w:szCs w:val="20"/>
        </w:rPr>
        <w:t>Corrugated board box</w:t>
      </w:r>
    </w:p>
    <w:p w:rsidRPr="00DC1FCD" w:rsidR="00512C04" w:rsidP="004D22A9" w:rsidRDefault="00512C04" w14:paraId="1C4522A6" w14:textId="77777777">
      <w:pPr>
        <w:rPr>
          <w:sz w:val="20"/>
          <w:szCs w:val="20"/>
        </w:rPr>
      </w:pPr>
    </w:p>
    <w:p w:rsidRPr="00DC1FCD" w:rsidR="004D22A9" w:rsidP="004D22A9" w:rsidRDefault="004D22A9" w14:paraId="234F0AEE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Field Of Application</w:t>
      </w:r>
    </w:p>
    <w:p w:rsidRPr="00DC1FCD" w:rsidR="00BA2EBF" w:rsidP="00E86641" w:rsidRDefault="000C638B" w14:paraId="2A631106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 xml:space="preserve">The articles can be used safely with all types of food, serving cold or hot up to </w:t>
      </w:r>
      <w:r w:rsidRPr="00DC1FCD" w:rsidR="00E86641">
        <w:rPr>
          <w:sz w:val="20"/>
          <w:szCs w:val="20"/>
        </w:rPr>
        <w:t>100˚C.</w:t>
      </w:r>
      <w:r w:rsidRPr="00DC1FCD" w:rsidR="00BA2EBF">
        <w:rPr>
          <w:sz w:val="20"/>
          <w:szCs w:val="20"/>
        </w:rPr>
        <w:t xml:space="preserve"> </w:t>
      </w:r>
    </w:p>
    <w:p w:rsidRPr="00DC1FCD" w:rsidR="00DC1FCD" w:rsidP="00E86641" w:rsidRDefault="00DC1FCD" w14:paraId="3590CE60" w14:textId="77777777">
      <w:pPr>
        <w:rPr>
          <w:sz w:val="20"/>
          <w:szCs w:val="20"/>
        </w:rPr>
      </w:pPr>
    </w:p>
    <w:p w:rsidRPr="00DC1FCD" w:rsidR="00E86641" w:rsidP="00E86641" w:rsidRDefault="00E86641" w14:paraId="0F49FF63" w14:textId="77777777">
      <w:pPr>
        <w:rPr>
          <w:sz w:val="20"/>
          <w:szCs w:val="20"/>
          <w:u w:val="single"/>
        </w:rPr>
      </w:pPr>
      <w:r w:rsidRPr="00DC1FCD">
        <w:rPr>
          <w:sz w:val="20"/>
          <w:szCs w:val="20"/>
          <w:u w:val="single"/>
        </w:rPr>
        <w:t>Limitations of the material:</w:t>
      </w:r>
    </w:p>
    <w:p w:rsidRPr="00DC1FCD" w:rsidR="00DC1FCD" w:rsidP="00DC1FCD" w:rsidRDefault="00DC1FCD" w14:paraId="24D72985" w14:textId="77777777">
      <w:pPr>
        <w:pStyle w:val="ListParagraph"/>
        <w:numPr>
          <w:ilvl w:val="0"/>
          <w:numId w:val="22"/>
        </w:numPr>
        <w:rPr>
          <w:sz w:val="20"/>
          <w:szCs w:val="20"/>
        </w:rPr>
      </w:pPr>
      <w:r w:rsidRPr="00DC1FCD">
        <w:rPr>
          <w:sz w:val="20"/>
          <w:szCs w:val="20"/>
        </w:rPr>
        <w:t>Bagasse is a fibrous material and</w:t>
      </w:r>
      <w:r>
        <w:rPr>
          <w:sz w:val="20"/>
          <w:szCs w:val="20"/>
        </w:rPr>
        <w:t xml:space="preserve"> for</w:t>
      </w:r>
      <w:r w:rsidRPr="00DC1FCD" w:rsidR="00E86641">
        <w:rPr>
          <w:sz w:val="20"/>
          <w:szCs w:val="20"/>
        </w:rPr>
        <w:t xml:space="preserve"> very aqueous</w:t>
      </w:r>
      <w:r>
        <w:rPr>
          <w:sz w:val="20"/>
          <w:szCs w:val="20"/>
        </w:rPr>
        <w:t xml:space="preserve"> food</w:t>
      </w:r>
      <w:r w:rsidRPr="00DC1FCD" w:rsidR="00E86641">
        <w:rPr>
          <w:sz w:val="20"/>
          <w:szCs w:val="20"/>
        </w:rPr>
        <w:t xml:space="preserve"> the bagasse is not suitable for long-term storage.</w:t>
      </w:r>
    </w:p>
    <w:p w:rsidRPr="00DC1FCD" w:rsidR="00E86641" w:rsidP="00DC1FCD" w:rsidRDefault="00DC1FCD" w14:paraId="6D60A1C4" w14:textId="77777777">
      <w:pPr>
        <w:pStyle w:val="ListParagraph"/>
        <w:numPr>
          <w:ilvl w:val="0"/>
          <w:numId w:val="22"/>
        </w:numPr>
        <w:rPr>
          <w:sz w:val="20"/>
          <w:szCs w:val="20"/>
        </w:rPr>
      </w:pPr>
      <w:r w:rsidRPr="00DC1FCD">
        <w:rPr>
          <w:sz w:val="20"/>
          <w:szCs w:val="20"/>
        </w:rPr>
        <w:t xml:space="preserve">When used for boiling hot liquid </w:t>
      </w:r>
      <w:r>
        <w:rPr>
          <w:sz w:val="20"/>
          <w:szCs w:val="20"/>
        </w:rPr>
        <w:t>food condensation may occur on</w:t>
      </w:r>
      <w:r w:rsidRPr="00DC1FCD">
        <w:rPr>
          <w:sz w:val="20"/>
          <w:szCs w:val="20"/>
        </w:rPr>
        <w:t xml:space="preserve"> the outside of the box. </w:t>
      </w:r>
    </w:p>
    <w:p w:rsidRPr="00DC1FCD" w:rsidR="00E86641" w:rsidP="00E86641" w:rsidRDefault="00BA2EBF" w14:paraId="2F2ABCDD" w14:textId="77777777">
      <w:pPr>
        <w:pStyle w:val="ListParagraph"/>
        <w:numPr>
          <w:ilvl w:val="0"/>
          <w:numId w:val="22"/>
        </w:numPr>
        <w:rPr>
          <w:sz w:val="20"/>
          <w:szCs w:val="20"/>
        </w:rPr>
      </w:pPr>
      <w:r w:rsidRPr="00DC1FCD">
        <w:rPr>
          <w:sz w:val="20"/>
          <w:szCs w:val="20"/>
        </w:rPr>
        <w:t>Not to</w:t>
      </w:r>
      <w:r w:rsidRPr="00DC1FCD" w:rsidR="00E86641">
        <w:rPr>
          <w:sz w:val="20"/>
          <w:szCs w:val="20"/>
        </w:rPr>
        <w:t xml:space="preserve"> be used in conventional oven.</w:t>
      </w:r>
    </w:p>
    <w:p w:rsidRPr="00DC1FCD" w:rsidR="00E86641" w:rsidP="00E86641" w:rsidRDefault="00E86641" w14:paraId="159C2A0D" w14:textId="77777777">
      <w:pPr>
        <w:rPr>
          <w:sz w:val="20"/>
          <w:szCs w:val="20"/>
        </w:rPr>
      </w:pPr>
    </w:p>
    <w:p w:rsidRPr="00DC1FCD" w:rsidR="00BA2EBF" w:rsidP="00BA2EBF" w:rsidRDefault="00EB5519" w14:paraId="2305FE4E" w14:textId="77777777">
      <w:pPr>
        <w:rPr>
          <w:sz w:val="20"/>
          <w:szCs w:val="20"/>
        </w:rPr>
      </w:pPr>
      <w:r>
        <w:rPr>
          <w:sz w:val="20"/>
          <w:szCs w:val="20"/>
        </w:rPr>
        <w:t>D</w:t>
      </w:r>
      <w:r w:rsidRPr="00DC1FCD" w:rsidR="000C638B">
        <w:rPr>
          <w:sz w:val="20"/>
          <w:szCs w:val="20"/>
        </w:rPr>
        <w:t>ifferent kind</w:t>
      </w:r>
      <w:r w:rsidR="007A2742">
        <w:rPr>
          <w:sz w:val="20"/>
          <w:szCs w:val="20"/>
        </w:rPr>
        <w:t>s</w:t>
      </w:r>
      <w:r w:rsidRPr="00DC1FCD" w:rsidR="000C638B">
        <w:rPr>
          <w:sz w:val="20"/>
          <w:szCs w:val="20"/>
        </w:rPr>
        <w:t xml:space="preserve"> of food</w:t>
      </w:r>
      <w:r w:rsidR="007A2742">
        <w:rPr>
          <w:sz w:val="20"/>
          <w:szCs w:val="20"/>
        </w:rPr>
        <w:t xml:space="preserve"> </w:t>
      </w:r>
      <w:r w:rsidRPr="00DC1FCD" w:rsidR="000C638B">
        <w:rPr>
          <w:sz w:val="20"/>
          <w:szCs w:val="20"/>
        </w:rPr>
        <w:t xml:space="preserve">can have an impact on </w:t>
      </w:r>
      <w:r>
        <w:rPr>
          <w:sz w:val="20"/>
          <w:szCs w:val="20"/>
        </w:rPr>
        <w:t>t</w:t>
      </w:r>
      <w:r w:rsidRPr="00EB5519">
        <w:rPr>
          <w:sz w:val="20"/>
          <w:szCs w:val="20"/>
        </w:rPr>
        <w:t>he physical behaviour of the bagasse</w:t>
      </w:r>
      <w:r w:rsidRPr="00DC1FCD" w:rsidR="000C638B">
        <w:rPr>
          <w:sz w:val="20"/>
          <w:szCs w:val="20"/>
        </w:rPr>
        <w:t xml:space="preserve">. </w:t>
      </w:r>
      <w:r w:rsidR="007A2742">
        <w:rPr>
          <w:sz w:val="20"/>
          <w:szCs w:val="20"/>
        </w:rPr>
        <w:t xml:space="preserve">Duni’s recommendation is for the customer to test their application </w:t>
      </w:r>
      <w:r>
        <w:rPr>
          <w:sz w:val="20"/>
          <w:szCs w:val="20"/>
        </w:rPr>
        <w:t>for their needs.</w:t>
      </w:r>
    </w:p>
    <w:p w:rsidRPr="00DC1FCD" w:rsidR="00BA2EBF" w:rsidP="00E86641" w:rsidRDefault="00BA2EBF" w14:paraId="37F9B80D" w14:textId="77777777">
      <w:pPr>
        <w:rPr>
          <w:sz w:val="20"/>
          <w:szCs w:val="20"/>
        </w:rPr>
      </w:pPr>
    </w:p>
    <w:p w:rsidRPr="00DC1FCD" w:rsidR="004D22A9" w:rsidP="004D22A9" w:rsidRDefault="004D22A9" w14:paraId="021689AB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EC Directive 94/62/EC on Packaging and Packaging Waste</w:t>
      </w:r>
    </w:p>
    <w:p w:rsidRPr="00DC1FCD" w:rsidR="004D22A9" w:rsidP="004D22A9" w:rsidRDefault="004D22A9" w14:paraId="35AC086A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 xml:space="preserve">The packaging complies with all essential requirements as defined by 94/62/EC. </w:t>
      </w:r>
    </w:p>
    <w:p w:rsidRPr="00DC1FCD" w:rsidR="004D22A9" w:rsidP="004D22A9" w:rsidRDefault="004D22A9" w14:paraId="23CB9331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For example minimum adequate amount of packaging, limitation of heavy metal content, recyclable through at least one of the following: reuse, material recovery, energy recovery or composting.</w:t>
      </w:r>
    </w:p>
    <w:p w:rsidRPr="00DC1FCD" w:rsidR="00612725" w:rsidP="004D22A9" w:rsidRDefault="00612725" w14:paraId="53DA909F" w14:textId="77777777">
      <w:pPr>
        <w:rPr>
          <w:sz w:val="20"/>
          <w:szCs w:val="20"/>
        </w:rPr>
      </w:pPr>
    </w:p>
    <w:p w:rsidRPr="00DC1FCD" w:rsidR="004D22A9" w:rsidP="004D22A9" w:rsidRDefault="004D22A9" w14:paraId="02EB0B18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Environmental Aspects</w:t>
      </w:r>
    </w:p>
    <w:p w:rsidRPr="00DC1FCD" w:rsidR="000C638B" w:rsidP="004D22A9" w:rsidRDefault="000C638B" w14:paraId="0E153758" w14:textId="77777777">
      <w:pPr>
        <w:rPr>
          <w:i/>
          <w:sz w:val="20"/>
          <w:szCs w:val="20"/>
          <w:u w:val="single"/>
        </w:rPr>
      </w:pPr>
      <w:r w:rsidRPr="00DC1FCD">
        <w:rPr>
          <w:i/>
          <w:sz w:val="20"/>
          <w:szCs w:val="20"/>
          <w:u w:val="single"/>
        </w:rPr>
        <w:t>Product</w:t>
      </w:r>
    </w:p>
    <w:p w:rsidR="000C638B" w:rsidP="000C638B" w:rsidRDefault="000C638B" w14:paraId="5EF8D11C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The product is made from secondary left-over material from sugarcane fibres.</w:t>
      </w:r>
    </w:p>
    <w:p w:rsidRPr="00DC1FCD" w:rsidR="00DC1FCD" w:rsidP="000C638B" w:rsidRDefault="00DC1FCD" w14:paraId="0A7AFB1D" w14:textId="77777777">
      <w:pPr>
        <w:rPr>
          <w:sz w:val="20"/>
          <w:szCs w:val="20"/>
        </w:rPr>
      </w:pPr>
    </w:p>
    <w:p w:rsidRPr="00DC1FCD" w:rsidR="000C638B" w:rsidP="000C638B" w:rsidRDefault="000C638B" w14:paraId="2B003624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The product has been designed for stacking and efficient handling and transportation. The material allows for lightweight design compared to many standard materials</w:t>
      </w:r>
    </w:p>
    <w:p w:rsidRPr="00DC1FCD" w:rsidR="0095128A" w:rsidP="004D22A9" w:rsidRDefault="0095128A" w14:paraId="4229DC2B" w14:textId="77777777">
      <w:pPr>
        <w:rPr>
          <w:b/>
          <w:i/>
          <w:sz w:val="20"/>
          <w:szCs w:val="20"/>
        </w:rPr>
      </w:pPr>
    </w:p>
    <w:p w:rsidRPr="00DC1FCD" w:rsidR="004D22A9" w:rsidP="004D22A9" w:rsidRDefault="004D22A9" w14:paraId="5AF03656" w14:textId="77777777">
      <w:pPr>
        <w:rPr>
          <w:i/>
          <w:sz w:val="20"/>
          <w:szCs w:val="20"/>
          <w:u w:val="single"/>
        </w:rPr>
      </w:pPr>
      <w:r w:rsidRPr="00DC1FCD">
        <w:rPr>
          <w:i/>
          <w:sz w:val="20"/>
          <w:szCs w:val="20"/>
          <w:u w:val="single"/>
        </w:rPr>
        <w:t>Packaging</w:t>
      </w:r>
    </w:p>
    <w:p w:rsidRPr="00DC1FCD" w:rsidR="002A3448" w:rsidP="002A3448" w:rsidRDefault="002A3448" w14:paraId="4C615D7A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PE foil is made by refining of mineral oil or natural gas. The polymer consists simply of carbon and hydrogen. The corrugated board box is to a large exten</w:t>
      </w:r>
      <w:r w:rsidR="00DC1FCD">
        <w:rPr>
          <w:sz w:val="20"/>
          <w:szCs w:val="20"/>
        </w:rPr>
        <w:t>t</w:t>
      </w:r>
      <w:r w:rsidRPr="00DC1FCD">
        <w:rPr>
          <w:sz w:val="20"/>
          <w:szCs w:val="20"/>
        </w:rPr>
        <w:t xml:space="preserve"> made of recycled fibres. </w:t>
      </w:r>
    </w:p>
    <w:p w:rsidRPr="00DC1FCD" w:rsidR="002A3448" w:rsidP="004D22A9" w:rsidRDefault="002A3448" w14:paraId="4E4C0229" w14:textId="77777777">
      <w:pPr>
        <w:rPr>
          <w:b/>
          <w:i/>
          <w:sz w:val="20"/>
          <w:szCs w:val="20"/>
        </w:rPr>
      </w:pPr>
    </w:p>
    <w:p w:rsidR="00014B54" w:rsidRDefault="00014B54" w14:paraId="54FBCDDD" w14:textId="77777777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br w:type="page"/>
      </w:r>
    </w:p>
    <w:p w:rsidRPr="00DC1FCD" w:rsidR="004D22A9" w:rsidP="004D22A9" w:rsidRDefault="004D22A9" w14:paraId="5B15717F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lastRenderedPageBreak/>
        <w:t>Product Safety</w:t>
      </w:r>
    </w:p>
    <w:p w:rsidRPr="00DC1FCD" w:rsidR="00DC1FCD" w:rsidP="00DC1FCD" w:rsidRDefault="00DC1FCD" w14:paraId="60B009A6" w14:textId="77777777">
      <w:pPr>
        <w:spacing w:line="240" w:lineRule="atLeast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EB5519">
        <w:rPr>
          <w:sz w:val="20"/>
          <w:szCs w:val="20"/>
        </w:rPr>
        <w:t>products fulfil</w:t>
      </w:r>
      <w:r w:rsidRPr="00DC1FCD" w:rsidR="00EB5519">
        <w:rPr>
          <w:sz w:val="20"/>
          <w:szCs w:val="20"/>
        </w:rPr>
        <w:t xml:space="preserve"> the following</w:t>
      </w:r>
      <w:r w:rsidR="00EB5519">
        <w:rPr>
          <w:sz w:val="20"/>
          <w:szCs w:val="20"/>
        </w:rPr>
        <w:t xml:space="preserve"> regulations and recommendations and have been tested accordingly</w:t>
      </w:r>
      <w:r w:rsidRPr="00DC1FCD">
        <w:rPr>
          <w:sz w:val="20"/>
          <w:szCs w:val="20"/>
        </w:rPr>
        <w:t>:</w:t>
      </w:r>
    </w:p>
    <w:p w:rsidRPr="00DC1FCD" w:rsidR="00DC1FCD" w:rsidP="00DC1FCD" w:rsidRDefault="00DC1FCD" w14:paraId="5C6F1073" w14:textId="77777777">
      <w:pPr>
        <w:pStyle w:val="ListParagraph"/>
        <w:numPr>
          <w:ilvl w:val="0"/>
          <w:numId w:val="23"/>
        </w:numPr>
        <w:spacing w:line="240" w:lineRule="atLeast"/>
        <w:rPr>
          <w:sz w:val="20"/>
          <w:szCs w:val="20"/>
        </w:rPr>
      </w:pPr>
      <w:r w:rsidRPr="00DC1FCD">
        <w:rPr>
          <w:sz w:val="20"/>
          <w:szCs w:val="20"/>
        </w:rPr>
        <w:t>EU Regulation 1935/2004/EC on materials and articles intended to come into contact with food.</w:t>
      </w:r>
    </w:p>
    <w:p w:rsidRPr="00DC1FCD" w:rsidR="00DC1FCD" w:rsidP="00DC1FCD" w:rsidRDefault="00DC1FCD" w14:paraId="2BD7023E" w14:textId="77777777">
      <w:pPr>
        <w:pStyle w:val="ListParagraph"/>
        <w:numPr>
          <w:ilvl w:val="0"/>
          <w:numId w:val="23"/>
        </w:numPr>
        <w:spacing w:line="240" w:lineRule="atLeast"/>
        <w:rPr>
          <w:sz w:val="20"/>
          <w:szCs w:val="20"/>
        </w:rPr>
      </w:pPr>
      <w:r w:rsidRPr="00DC1FCD">
        <w:rPr>
          <w:sz w:val="20"/>
          <w:szCs w:val="20"/>
        </w:rPr>
        <w:t>EU Regulation 2023/2006/EC on good manufacturing practice for materials and articles intended to come into contact with food.</w:t>
      </w:r>
    </w:p>
    <w:p w:rsidRPr="0062473D" w:rsidR="00DC1FCD" w:rsidP="00DC1FCD" w:rsidRDefault="00DC1FCD" w14:paraId="727DBEAA" w14:textId="77777777">
      <w:pPr>
        <w:pStyle w:val="ListParagraph"/>
        <w:numPr>
          <w:ilvl w:val="0"/>
          <w:numId w:val="23"/>
        </w:numPr>
        <w:spacing w:line="240" w:lineRule="atLeast"/>
        <w:rPr>
          <w:sz w:val="20"/>
          <w:szCs w:val="20"/>
          <w:lang w:val="de-DE"/>
        </w:rPr>
      </w:pPr>
      <w:r w:rsidRPr="0062473D">
        <w:rPr>
          <w:sz w:val="20"/>
          <w:szCs w:val="20"/>
          <w:lang w:val="de-DE"/>
        </w:rPr>
        <w:t>BfR XXXVI</w:t>
      </w:r>
      <w:r w:rsidR="0062473D">
        <w:rPr>
          <w:sz w:val="20"/>
          <w:szCs w:val="20"/>
          <w:lang w:val="de-DE"/>
        </w:rPr>
        <w:t xml:space="preserve"> (</w:t>
      </w:r>
      <w:r w:rsidRPr="0062473D">
        <w:rPr>
          <w:sz w:val="20"/>
          <w:szCs w:val="20"/>
          <w:lang w:val="de-DE"/>
        </w:rPr>
        <w:t>BfR Bundesinstitut für Risikobewertung</w:t>
      </w:r>
      <w:r w:rsidR="00F32988">
        <w:rPr>
          <w:sz w:val="20"/>
          <w:szCs w:val="20"/>
          <w:lang w:val="de-DE"/>
        </w:rPr>
        <w:t>)</w:t>
      </w:r>
      <w:r w:rsidRPr="0062473D">
        <w:rPr>
          <w:sz w:val="20"/>
          <w:szCs w:val="20"/>
          <w:lang w:val="de-DE"/>
        </w:rPr>
        <w:t>.</w:t>
      </w:r>
    </w:p>
    <w:p w:rsidRPr="0062473D" w:rsidR="00DC1FCD" w:rsidP="00DC1FCD" w:rsidRDefault="00DC1FCD" w14:paraId="5D087E29" w14:textId="77777777">
      <w:pPr>
        <w:pStyle w:val="ListParagraph"/>
        <w:numPr>
          <w:ilvl w:val="0"/>
          <w:numId w:val="23"/>
        </w:numPr>
        <w:spacing w:line="240" w:lineRule="atLeast"/>
        <w:rPr>
          <w:sz w:val="20"/>
          <w:szCs w:val="20"/>
          <w:lang w:val="de-DE"/>
        </w:rPr>
      </w:pPr>
      <w:r w:rsidRPr="0062473D">
        <w:rPr>
          <w:sz w:val="20"/>
          <w:szCs w:val="20"/>
          <w:lang w:val="de-DE"/>
        </w:rPr>
        <w:t>LFGB (Lebensmittel- und Futtermittelgesetzbuch, Germany Regulation).</w:t>
      </w:r>
    </w:p>
    <w:p w:rsidRPr="00DC1FCD" w:rsidR="00DC1FCD" w:rsidP="00DC1FCD" w:rsidRDefault="00DC1FCD" w14:paraId="29DCD538" w14:textId="77777777">
      <w:pPr>
        <w:pStyle w:val="ListParagraph"/>
        <w:numPr>
          <w:ilvl w:val="0"/>
          <w:numId w:val="23"/>
        </w:numPr>
        <w:spacing w:line="240" w:lineRule="atLeast"/>
        <w:rPr>
          <w:sz w:val="20"/>
          <w:szCs w:val="20"/>
        </w:rPr>
      </w:pPr>
      <w:proofErr w:type="spellStart"/>
      <w:r w:rsidRPr="00DC1FCD">
        <w:rPr>
          <w:sz w:val="20"/>
          <w:szCs w:val="20"/>
        </w:rPr>
        <w:t>Duni</w:t>
      </w:r>
      <w:proofErr w:type="spellEnd"/>
      <w:r w:rsidRPr="00DC1FCD">
        <w:rPr>
          <w:sz w:val="20"/>
          <w:szCs w:val="20"/>
        </w:rPr>
        <w:t xml:space="preserve"> manufacturing units are certified according to the international quality system ISO 9001. They have also implemented the environmental management system ISO 14001.</w:t>
      </w:r>
    </w:p>
    <w:p w:rsidRPr="00DC1FCD" w:rsidR="004D22A9" w:rsidP="004D22A9" w:rsidRDefault="004D22A9" w14:paraId="17EC9585" w14:textId="77777777">
      <w:pPr>
        <w:rPr>
          <w:sz w:val="20"/>
          <w:szCs w:val="20"/>
        </w:rPr>
      </w:pPr>
    </w:p>
    <w:p w:rsidRPr="00DC1FCD" w:rsidR="004D22A9" w:rsidP="004D22A9" w:rsidRDefault="004D22A9" w14:paraId="6A30D06D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 xml:space="preserve">Management </w:t>
      </w:r>
      <w:r w:rsidRPr="00DC1FCD" w:rsidR="00D57BD8">
        <w:rPr>
          <w:b/>
          <w:i/>
          <w:sz w:val="20"/>
          <w:szCs w:val="20"/>
        </w:rPr>
        <w:t>of</w:t>
      </w:r>
      <w:r w:rsidRPr="00DC1FCD">
        <w:rPr>
          <w:b/>
          <w:i/>
          <w:sz w:val="20"/>
          <w:szCs w:val="20"/>
        </w:rPr>
        <w:t xml:space="preserve"> Used Products</w:t>
      </w:r>
    </w:p>
    <w:p w:rsidRPr="00DC1FCD" w:rsidR="004D22A9" w:rsidP="004D22A9" w:rsidRDefault="004D22A9" w14:paraId="6DB8DFE1" w14:textId="77777777">
      <w:pPr>
        <w:rPr>
          <w:i/>
          <w:sz w:val="20"/>
          <w:szCs w:val="20"/>
          <w:u w:val="single"/>
        </w:rPr>
      </w:pPr>
      <w:r w:rsidRPr="00DC1FCD">
        <w:rPr>
          <w:i/>
          <w:sz w:val="20"/>
          <w:szCs w:val="20"/>
          <w:u w:val="single"/>
        </w:rPr>
        <w:t>Energy Recovery</w:t>
      </w:r>
    </w:p>
    <w:p w:rsidRPr="00DC1FCD" w:rsidR="004D22A9" w:rsidP="004D22A9" w:rsidRDefault="004D22A9" w14:paraId="6871A55C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All the materials are suited for energy recovery. Complete combustion gives mainly rise to carbon dioxide and water. The energy content of plastics/paper is comparable to that of oil/ wood.</w:t>
      </w:r>
    </w:p>
    <w:p w:rsidRPr="00DC1FCD" w:rsidR="000C638B" w:rsidP="004D22A9" w:rsidRDefault="000C638B" w14:paraId="6AE1A68B" w14:textId="77777777">
      <w:pPr>
        <w:rPr>
          <w:sz w:val="20"/>
          <w:szCs w:val="20"/>
        </w:rPr>
      </w:pPr>
    </w:p>
    <w:p w:rsidRPr="00DC1FCD" w:rsidR="000C638B" w:rsidP="000C638B" w:rsidRDefault="000C638B" w14:paraId="6DBF0074" w14:textId="77777777">
      <w:pPr>
        <w:rPr>
          <w:i/>
          <w:sz w:val="20"/>
          <w:szCs w:val="20"/>
          <w:u w:val="single"/>
        </w:rPr>
      </w:pPr>
      <w:r w:rsidRPr="00DC1FCD">
        <w:rPr>
          <w:i/>
          <w:sz w:val="20"/>
          <w:szCs w:val="20"/>
          <w:u w:val="single"/>
        </w:rPr>
        <w:t>Compostability</w:t>
      </w:r>
    </w:p>
    <w:p w:rsidRPr="00DC1FCD" w:rsidR="000C638B" w:rsidP="000C638B" w:rsidRDefault="000C638B" w14:paraId="538159F3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The product is compostable in industrial facilities and complies with EN standard 13432:2000 for packaging recoverable through composting and biodegradation. Check with the local waste handling company.</w:t>
      </w:r>
    </w:p>
    <w:p w:rsidRPr="00DC1FCD" w:rsidR="00596C9A" w:rsidP="004D22A9" w:rsidRDefault="00596C9A" w14:paraId="2464AA34" w14:textId="77777777">
      <w:pPr>
        <w:rPr>
          <w:sz w:val="20"/>
          <w:szCs w:val="20"/>
        </w:rPr>
      </w:pPr>
    </w:p>
    <w:p w:rsidRPr="00DC1FCD" w:rsidR="004D22A9" w:rsidP="004D22A9" w:rsidRDefault="004D22A9" w14:paraId="44E24816" w14:textId="77777777">
      <w:pPr>
        <w:rPr>
          <w:i/>
          <w:sz w:val="20"/>
          <w:szCs w:val="20"/>
          <w:u w:val="single"/>
        </w:rPr>
      </w:pPr>
      <w:r w:rsidRPr="00DC1FCD">
        <w:rPr>
          <w:i/>
          <w:sz w:val="20"/>
          <w:szCs w:val="20"/>
          <w:u w:val="single"/>
        </w:rPr>
        <w:t>Recycling</w:t>
      </w:r>
    </w:p>
    <w:p w:rsidRPr="00DC1FCD" w:rsidR="000C638B" w:rsidP="000C638B" w:rsidRDefault="000C638B" w14:paraId="37F43A80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The product may be recycled with cardboard and paper materials. Sorting for different waste handling alternatives need to follow local regulations.</w:t>
      </w:r>
    </w:p>
    <w:p w:rsidRPr="00DC1FCD" w:rsidR="000C638B" w:rsidP="000C638B" w:rsidRDefault="000C638B" w14:paraId="2F75176B" w14:textId="77777777">
      <w:pPr>
        <w:rPr>
          <w:sz w:val="20"/>
          <w:szCs w:val="20"/>
        </w:rPr>
      </w:pPr>
    </w:p>
    <w:p w:rsidRPr="00DC1FCD" w:rsidR="004D22A9" w:rsidP="004D22A9" w:rsidRDefault="004D22A9" w14:paraId="3A103252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>Recycling of the plastic and the corrugated board is possible for producing new products. Check with the local recycling company.</w:t>
      </w:r>
    </w:p>
    <w:p w:rsidRPr="00DC1FCD" w:rsidR="00596C9A" w:rsidP="004D22A9" w:rsidRDefault="00596C9A" w14:paraId="1A675473" w14:textId="77777777">
      <w:pPr>
        <w:rPr>
          <w:sz w:val="20"/>
          <w:szCs w:val="20"/>
        </w:rPr>
      </w:pPr>
    </w:p>
    <w:p w:rsidRPr="00DC1FCD" w:rsidR="004D22A9" w:rsidP="004D22A9" w:rsidRDefault="004D22A9" w14:paraId="091F7F65" w14:textId="77777777">
      <w:pPr>
        <w:rPr>
          <w:b/>
          <w:i/>
          <w:sz w:val="20"/>
          <w:szCs w:val="20"/>
        </w:rPr>
      </w:pPr>
      <w:r w:rsidRPr="00DC1FCD">
        <w:rPr>
          <w:b/>
          <w:i/>
          <w:sz w:val="20"/>
          <w:szCs w:val="20"/>
        </w:rPr>
        <w:t>Validity</w:t>
      </w:r>
    </w:p>
    <w:p w:rsidRPr="00DC1FCD" w:rsidR="004D22A9" w:rsidP="004D22A9" w:rsidRDefault="004D22A9" w14:paraId="18670156" w14:textId="77777777">
      <w:pPr>
        <w:rPr>
          <w:sz w:val="20"/>
          <w:szCs w:val="20"/>
        </w:rPr>
      </w:pPr>
      <w:r w:rsidRPr="00DC1FCD">
        <w:rPr>
          <w:sz w:val="20"/>
          <w:szCs w:val="20"/>
        </w:rPr>
        <w:t xml:space="preserve">This is a copy of a document issued </w:t>
      </w:r>
      <w:r w:rsidR="00457EA0">
        <w:rPr>
          <w:sz w:val="20"/>
          <w:szCs w:val="20"/>
        </w:rPr>
        <w:t>2019-09-27</w:t>
      </w:r>
      <w:r w:rsidRPr="00DC1FCD">
        <w:rPr>
          <w:sz w:val="20"/>
          <w:szCs w:val="20"/>
        </w:rPr>
        <w:t>. It is normally updated every second year or when there is a change in the manu</w:t>
      </w:r>
      <w:r w:rsidRPr="00DC1FCD">
        <w:rPr>
          <w:sz w:val="20"/>
          <w:szCs w:val="20"/>
        </w:rPr>
        <w:softHyphen/>
        <w:t xml:space="preserve">facturing process, in the product or in legislation. To make sure that you have the latest edition, contact Duni AB, </w:t>
      </w:r>
      <w:r w:rsidRPr="00DC1FCD" w:rsidR="000C638B">
        <w:rPr>
          <w:sz w:val="20"/>
          <w:szCs w:val="20"/>
        </w:rPr>
        <w:t>CSR and Quality Department</w:t>
      </w:r>
      <w:r w:rsidRPr="00DC1FCD">
        <w:rPr>
          <w:sz w:val="20"/>
          <w:szCs w:val="20"/>
        </w:rPr>
        <w:t>.</w:t>
      </w:r>
    </w:p>
    <w:p w:rsidRPr="00DC1FCD" w:rsidR="00AC0395" w:rsidP="009C7C38" w:rsidRDefault="00AC0395" w14:paraId="42AB0A32" w14:textId="77777777">
      <w:bookmarkStart w:name="_GoBack" w:id="3"/>
      <w:bookmarkEnd w:id="3"/>
    </w:p>
    <w:sectPr w:rsidRPr="00DC1FCD" w:rsidR="00AC0395" w:rsidSect="00DC1FCD">
      <w:type w:val="continuous"/>
      <w:pgSz w:w="11909" w:h="16834" w:code="9"/>
      <w:pgMar w:top="1417" w:right="1417" w:bottom="1417" w:left="1417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12851A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2571952F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5"/>
      <w:gridCol w:w="935"/>
    </w:tblGrid>
    <w:tr w:rsidR="00D91429" w:rsidRPr="004D07E6" w14:paraId="041BB500" w14:textId="77777777" w:rsidTr="006134CB">
      <w:trPr>
        <w:trHeight w:val="850"/>
      </w:trPr>
      <w:tc>
        <w:tcPr>
          <w:tcW w:w="7835" w:type="dxa"/>
          <w:shd w:val="clear" w:color="auto" w:fill="auto"/>
          <w:vAlign w:val="bottom"/>
        </w:tcPr>
        <w:p w14:paraId="156E1A77" w14:textId="77777777" w:rsidR="00D91429" w:rsidRPr="00BE6833" w:rsidRDefault="00D91429" w:rsidP="006134CB">
          <w:pPr>
            <w:pStyle w:val="Footer"/>
            <w:rPr>
              <w:rFonts w:cs="Calibri"/>
            </w:rPr>
          </w:pPr>
          <w:bookmarkStart w:id="0" w:name="xxPageNo" w:colFirst="1" w:colLast="1"/>
        </w:p>
      </w:tc>
      <w:tc>
        <w:tcPr>
          <w:tcW w:w="935" w:type="dxa"/>
          <w:vAlign w:val="bottom"/>
        </w:tcPr>
        <w:p w14:paraId="3BFA159B" w14:textId="77777777" w:rsidR="00D91429" w:rsidRPr="00D370E2" w:rsidRDefault="004D22A9" w:rsidP="004D22A9">
          <w:pPr>
            <w:pStyle w:val="Footer"/>
            <w:jc w:val="right"/>
            <w:rPr>
              <w:lang w:val="en-US"/>
            </w:rPr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0C4D34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0C4D34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>)</w:t>
          </w:r>
        </w:p>
      </w:tc>
    </w:tr>
  </w:tbl>
  <w:bookmarkEnd w:id="0"/>
  <w:p w14:paraId="35FB84BC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1D2F686" wp14:editId="35482435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FF9C35" w14:textId="5BD63522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57EA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29562_Bagasse_white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D2F6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69FF9C35" w14:textId="5BD63522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57EA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29562_Bagasse_white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4D22A9" w:rsidRPr="004D07E6" w14:paraId="10C5C788" w14:textId="77777777" w:rsidTr="004D22A9">
      <w:tc>
        <w:tcPr>
          <w:tcW w:w="7836" w:type="dxa"/>
          <w:shd w:val="clear" w:color="auto" w:fill="auto"/>
        </w:tcPr>
        <w:p w14:paraId="4BA7D64C" w14:textId="77777777" w:rsidR="004D22A9" w:rsidRPr="00523E15" w:rsidRDefault="004D22A9" w:rsidP="00BF3691">
          <w:pPr>
            <w:pStyle w:val="Footer"/>
            <w:rPr>
              <w:lang w:val="sv-SE"/>
            </w:rPr>
          </w:pPr>
          <w:bookmarkStart w:id="1" w:name="xxAddressRow2"/>
          <w:bookmarkStart w:id="2" w:name="xxAddress"/>
          <w:bookmarkEnd w:id="1"/>
          <w:bookmarkEnd w:id="2"/>
        </w:p>
        <w:p w14:paraId="00D4F156" w14:textId="77777777" w:rsidR="004D22A9" w:rsidRPr="00523E15" w:rsidRDefault="004D22A9" w:rsidP="00BF3691">
          <w:pPr>
            <w:pStyle w:val="Footer"/>
            <w:rPr>
              <w:lang w:val="sv-SE"/>
            </w:rPr>
          </w:pPr>
        </w:p>
        <w:p w14:paraId="043B2DEA" w14:textId="77777777" w:rsidR="004D22A9" w:rsidRPr="005374C3" w:rsidRDefault="004D22A9" w:rsidP="00BF3691">
          <w:pPr>
            <w:pStyle w:val="Footer"/>
            <w:rPr>
              <w:rFonts w:cs="Calibri"/>
              <w:lang w:val="sv-SE"/>
            </w:rPr>
          </w:pPr>
          <w:r w:rsidRPr="005774E2">
            <w:rPr>
              <w:b/>
              <w:lang w:val="sv-SE"/>
            </w:rPr>
            <w:t>Duni AB</w:t>
          </w:r>
          <w:r w:rsidRPr="005374C3">
            <w:rPr>
              <w:lang w:val="sv-SE"/>
            </w:rPr>
            <w:t xml:space="preserve"> </w:t>
          </w:r>
          <w:r w:rsidRPr="005374C3">
            <w:rPr>
              <w:rFonts w:cs="Calibri"/>
              <w:lang w:val="sv-SE"/>
            </w:rPr>
            <w:t>•</w:t>
          </w:r>
          <w:r w:rsidRPr="005374C3">
            <w:rPr>
              <w:lang w:val="sv-SE"/>
            </w:rPr>
            <w:t xml:space="preserve"> </w:t>
          </w:r>
          <w:r w:rsidRPr="00984DBF">
            <w:rPr>
              <w:lang w:val="sv-SE"/>
            </w:rPr>
            <w:t xml:space="preserve">P.O. Box 237 </w:t>
          </w:r>
          <w:r w:rsidRPr="00984DBF">
            <w:rPr>
              <w:rFonts w:cs="Calibri"/>
              <w:lang w:val="sv-SE"/>
            </w:rPr>
            <w:t>• SE-201 22 Malmö</w:t>
          </w:r>
          <w:r w:rsidRPr="005374C3">
            <w:rPr>
              <w:rFonts w:cs="Calibri"/>
              <w:lang w:val="sv-SE"/>
            </w:rPr>
            <w:t xml:space="preserve"> • </w:t>
          </w:r>
          <w:r w:rsidRPr="00984DBF">
            <w:rPr>
              <w:rFonts w:cs="Calibri"/>
              <w:lang w:val="sv-SE"/>
            </w:rPr>
            <w:t>Sweden</w:t>
          </w:r>
        </w:p>
        <w:p w14:paraId="6D5D09ED" w14:textId="77777777" w:rsidR="004D22A9" w:rsidRPr="005374C3" w:rsidRDefault="004D22A9" w:rsidP="00BF3691">
          <w:pPr>
            <w:pStyle w:val="Footer"/>
            <w:rPr>
              <w:rFonts w:cs="Calibri"/>
              <w:lang w:val="sv-SE"/>
            </w:rPr>
          </w:pPr>
          <w:r w:rsidRPr="005374C3">
            <w:rPr>
              <w:rFonts w:cs="Calibri"/>
              <w:lang w:val="sv-SE"/>
            </w:rPr>
            <w:t xml:space="preserve">Phone </w:t>
          </w:r>
          <w:r w:rsidRPr="00984DBF">
            <w:rPr>
              <w:rFonts w:cs="Calibri"/>
              <w:lang w:val="sv-SE"/>
            </w:rPr>
            <w:t xml:space="preserve">+46 40 10 62 00 </w:t>
          </w:r>
          <w:r w:rsidRPr="005374C3">
            <w:rPr>
              <w:rFonts w:cs="Calibri"/>
              <w:lang w:val="sv-SE"/>
            </w:rPr>
            <w:t xml:space="preserve">• </w:t>
          </w:r>
          <w:proofErr w:type="spellStart"/>
          <w:r w:rsidRPr="00984DBF">
            <w:rPr>
              <w:rFonts w:cs="Calibri"/>
              <w:lang w:val="sv-SE"/>
            </w:rPr>
            <w:t>Visitors</w:t>
          </w:r>
          <w:proofErr w:type="spellEnd"/>
          <w:r w:rsidRPr="00984DBF">
            <w:rPr>
              <w:rFonts w:cs="Calibri"/>
              <w:lang w:val="sv-SE"/>
            </w:rPr>
            <w:t xml:space="preserve"> Ubåtshallen, Östra Varvsgatan 9a </w:t>
          </w:r>
          <w:r w:rsidRPr="005374C3">
            <w:rPr>
              <w:rFonts w:cs="Calibri"/>
              <w:lang w:val="sv-SE"/>
            </w:rPr>
            <w:t xml:space="preserve">• </w:t>
          </w:r>
          <w:r>
            <w:rPr>
              <w:rFonts w:cs="Calibri"/>
              <w:lang w:val="sv-SE"/>
            </w:rPr>
            <w:t>D</w:t>
          </w:r>
          <w:r w:rsidRPr="005374C3">
            <w:rPr>
              <w:rFonts w:cs="Calibri"/>
              <w:lang w:val="sv-SE"/>
            </w:rPr>
            <w:t>uni.com</w:t>
          </w:r>
        </w:p>
        <w:p w14:paraId="2552BCF9" w14:textId="77777777" w:rsidR="004D22A9" w:rsidRDefault="004D22A9" w:rsidP="00BF3691">
          <w:pPr>
            <w:pStyle w:val="Footer"/>
          </w:pPr>
          <w:r>
            <w:rPr>
              <w:rFonts w:cs="Calibri"/>
            </w:rPr>
            <w:t>Org.No. 5565367488 • Reg.Office Malmö</w:t>
          </w:r>
        </w:p>
      </w:tc>
      <w:tc>
        <w:tcPr>
          <w:tcW w:w="935" w:type="dxa"/>
          <w:vAlign w:val="bottom"/>
        </w:tcPr>
        <w:p w14:paraId="72285806" w14:textId="77777777" w:rsidR="004D22A9" w:rsidRPr="00523E15" w:rsidRDefault="004D22A9" w:rsidP="004D22A9">
          <w:pPr>
            <w:pStyle w:val="Footer"/>
            <w:jc w:val="right"/>
            <w:rPr>
              <w:lang w:val="sv-SE"/>
            </w:rPr>
          </w:pP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PAGE \* MERGEFORMAT </w:instrText>
          </w:r>
          <w:r>
            <w:rPr>
              <w:lang w:val="sv-SE"/>
            </w:rPr>
            <w:fldChar w:fldCharType="separate"/>
          </w:r>
          <w:r w:rsidR="000C4D34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 xml:space="preserve"> (</w:t>
          </w: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NUMPAGES \* MERGEFORMAT </w:instrText>
          </w:r>
          <w:r>
            <w:rPr>
              <w:lang w:val="sv-SE"/>
            </w:rPr>
            <w:fldChar w:fldCharType="separate"/>
          </w:r>
          <w:r w:rsidR="000C4D34">
            <w:rPr>
              <w:noProof/>
              <w:lang w:val="sv-SE"/>
            </w:rPr>
            <w:t>2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>)</w:t>
          </w:r>
        </w:p>
      </w:tc>
    </w:tr>
  </w:tbl>
  <w:p w14:paraId="0E846EDF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3B9D151C" wp14:editId="143FADEA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A2B717" w14:textId="663A4BF2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57EA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29562_Bagasse_white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9D15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5FA2B717" w14:textId="663A4BF2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57EA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29562_Bagasse_white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E43D7B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7DA34C2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101"/>
      <w:gridCol w:w="3972"/>
    </w:tblGrid>
    <w:tr w:rsidR="00D91429" w14:paraId="7E843212" w14:textId="77777777" w:rsidTr="00D91429">
      <w:trPr>
        <w:trHeight w:val="488"/>
      </w:trPr>
      <w:tc>
        <w:tcPr>
          <w:tcW w:w="4463" w:type="dxa"/>
          <w:vMerge w:val="restart"/>
        </w:tcPr>
        <w:p w14:paraId="510C1835" w14:textId="77777777" w:rsidR="00D91429" w:rsidRDefault="00D91429" w:rsidP="00203436">
          <w:r>
            <w:rPr>
              <w:noProof/>
              <w:lang w:val="sv-SE" w:eastAsia="sv-SE" w:bidi="as-IN"/>
            </w:rPr>
            <w:drawing>
              <wp:inline distT="0" distB="0" distL="0" distR="0" wp14:anchorId="3C905391" wp14:editId="07E2C602">
                <wp:extent cx="754152" cy="493200"/>
                <wp:effectExtent l="0" t="0" r="8255" b="2540"/>
                <wp:docPr id="6" name="Bildobjekt 10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5" w:type="dxa"/>
        </w:tcPr>
        <w:p w14:paraId="5809796D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2BCA76B1" w14:textId="77777777" w:rsidTr="00D91429">
      <w:trPr>
        <w:trHeight w:val="358"/>
      </w:trPr>
      <w:tc>
        <w:tcPr>
          <w:tcW w:w="4463" w:type="dxa"/>
          <w:vMerge/>
        </w:tcPr>
        <w:p w14:paraId="3081D6D3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001B20EB" w14:textId="77777777" w:rsidR="00D91429" w:rsidRDefault="00D91429" w:rsidP="00203436">
          <w:pPr>
            <w:pStyle w:val="Sidhuvudfrstasida"/>
          </w:pPr>
        </w:p>
      </w:tc>
    </w:tr>
  </w:tbl>
  <w:p w14:paraId="11383B4C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100"/>
      <w:gridCol w:w="3973"/>
    </w:tblGrid>
    <w:tr w:rsidR="00D91429" w14:paraId="4FFD69AD" w14:textId="77777777" w:rsidTr="00D91429">
      <w:trPr>
        <w:trHeight w:val="488"/>
      </w:trPr>
      <w:tc>
        <w:tcPr>
          <w:tcW w:w="4462" w:type="dxa"/>
          <w:vMerge w:val="restart"/>
        </w:tcPr>
        <w:p w14:paraId="1FF6D4F0" w14:textId="77777777" w:rsidR="00D91429" w:rsidRDefault="00D91429" w:rsidP="004D07E6">
          <w:r>
            <w:rPr>
              <w:noProof/>
              <w:lang w:val="sv-SE" w:eastAsia="sv-SE" w:bidi="as-IN"/>
            </w:rPr>
            <w:drawing>
              <wp:inline distT="0" distB="0" distL="0" distR="0" wp14:anchorId="2BA1E191" wp14:editId="7C57491F">
                <wp:extent cx="754152" cy="493200"/>
                <wp:effectExtent l="0" t="0" r="8255" b="2540"/>
                <wp:docPr id="7" name="Bildobjekt 8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6" w:type="dxa"/>
        </w:tcPr>
        <w:p w14:paraId="5B53CDFB" w14:textId="77777777" w:rsidR="00457EA0" w:rsidRDefault="00457EA0" w:rsidP="00457EA0">
          <w:pPr>
            <w:pStyle w:val="Header"/>
            <w:jc w:val="right"/>
          </w:pPr>
          <w:r>
            <w:t xml:space="preserve">Issue date: </w:t>
          </w:r>
          <w:r>
            <w:t>2019-09-27</w:t>
          </w:r>
        </w:p>
        <w:p w14:paraId="39120B5F" w14:textId="77777777" w:rsidR="00457EA0" w:rsidRDefault="00457EA0" w:rsidP="00457EA0">
          <w:pPr>
            <w:pStyle w:val="Header"/>
            <w:jc w:val="right"/>
          </w:pPr>
          <w:r>
            <w:t>Valid to: 202</w:t>
          </w:r>
          <w:r>
            <w:t>1-09-27</w:t>
          </w:r>
        </w:p>
        <w:p w14:paraId="044B18A7" w14:textId="77777777" w:rsidR="00D91429" w:rsidRDefault="00457EA0" w:rsidP="00457EA0">
          <w:pPr>
            <w:pStyle w:val="Header"/>
            <w:jc w:val="right"/>
          </w:pPr>
          <w:r>
            <w:t>Version: 01</w:t>
          </w:r>
        </w:p>
      </w:tc>
    </w:tr>
    <w:tr w:rsidR="00D91429" w14:paraId="431CF769" w14:textId="77777777" w:rsidTr="00D91429">
      <w:trPr>
        <w:trHeight w:val="358"/>
      </w:trPr>
      <w:tc>
        <w:tcPr>
          <w:tcW w:w="4462" w:type="dxa"/>
          <w:vMerge/>
        </w:tcPr>
        <w:p w14:paraId="47CBF5BA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769EBF47" w14:textId="77777777" w:rsidR="00D91429" w:rsidRDefault="00D91429" w:rsidP="00781947">
          <w:pPr>
            <w:pStyle w:val="Header"/>
          </w:pPr>
        </w:p>
      </w:tc>
    </w:tr>
  </w:tbl>
  <w:p w14:paraId="494C5148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0B06B0"/>
    <w:multiLevelType w:val="hybridMultilevel"/>
    <w:tmpl w:val="95F09A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4" w15:restartNumberingAfterBreak="0">
    <w:nsid w:val="366A37D3"/>
    <w:multiLevelType w:val="multilevel"/>
    <w:tmpl w:val="ADDA3150"/>
    <w:numStyleLink w:val="CompanyListBullet"/>
  </w:abstractNum>
  <w:abstractNum w:abstractNumId="5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655CB9"/>
    <w:multiLevelType w:val="multilevel"/>
    <w:tmpl w:val="ADDA3150"/>
    <w:numStyleLink w:val="CompanyListBullet"/>
  </w:abstractNum>
  <w:abstractNum w:abstractNumId="8" w15:restartNumberingAfterBreak="0">
    <w:nsid w:val="4A9171D1"/>
    <w:multiLevelType w:val="multilevel"/>
    <w:tmpl w:val="2DE07950"/>
    <w:numStyleLink w:val="CompanyList"/>
  </w:abstractNum>
  <w:abstractNum w:abstractNumId="9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B302BD"/>
    <w:multiLevelType w:val="multilevel"/>
    <w:tmpl w:val="ADDA3150"/>
    <w:numStyleLink w:val="CompanyListBullet"/>
  </w:abstractNum>
  <w:abstractNum w:abstractNumId="11" w15:restartNumberingAfterBreak="0">
    <w:nsid w:val="57D96724"/>
    <w:multiLevelType w:val="multilevel"/>
    <w:tmpl w:val="2DE07950"/>
    <w:numStyleLink w:val="CompanyList"/>
  </w:abstractNum>
  <w:abstractNum w:abstractNumId="12" w15:restartNumberingAfterBreak="0">
    <w:nsid w:val="5E0701FF"/>
    <w:multiLevelType w:val="hybridMultilevel"/>
    <w:tmpl w:val="99EA0DE2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1"/>
  </w:num>
  <w:num w:numId="5">
    <w:abstractNumId w:val="3"/>
  </w:num>
  <w:num w:numId="6">
    <w:abstractNumId w:val="7"/>
  </w:num>
  <w:num w:numId="7">
    <w:abstractNumId w:val="4"/>
  </w:num>
  <w:num w:numId="8">
    <w:abstractNumId w:val="8"/>
  </w:num>
  <w:num w:numId="9">
    <w:abstractNumId w:val="10"/>
  </w:num>
  <w:num w:numId="10">
    <w:abstractNumId w:val="0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9"/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JFz8vLamzxJDA34Q+AU6mOWuvBBSoB5XWc/ldXqd+o3ePm8kpxRsUD4dKUxyNgpqJ5hmKJIzCx4Hk1fOgbSSng==" w:salt="KlUTdkAWO6Imbze3u56zNQ=="/>
  <w:defaultTabStop w:val="720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Yes"/>
  </w:docVars>
  <w:rsids>
    <w:rsidRoot w:val="004D22A9"/>
    <w:rsid w:val="0000082E"/>
    <w:rsid w:val="00000D68"/>
    <w:rsid w:val="00001B7C"/>
    <w:rsid w:val="00001DAA"/>
    <w:rsid w:val="000042F3"/>
    <w:rsid w:val="000074E3"/>
    <w:rsid w:val="00014500"/>
    <w:rsid w:val="00014B54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1C4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25A3"/>
    <w:rsid w:val="000831F9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3D68"/>
    <w:rsid w:val="000B44E1"/>
    <w:rsid w:val="000C3C6A"/>
    <w:rsid w:val="000C4D34"/>
    <w:rsid w:val="000C638B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51BF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234A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12E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243D"/>
    <w:rsid w:val="002A3448"/>
    <w:rsid w:val="002A7242"/>
    <w:rsid w:val="002A73E4"/>
    <w:rsid w:val="002B06BD"/>
    <w:rsid w:val="002B3496"/>
    <w:rsid w:val="002B5087"/>
    <w:rsid w:val="002C5069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7926"/>
    <w:rsid w:val="002E7A0C"/>
    <w:rsid w:val="002F1A95"/>
    <w:rsid w:val="002F6C62"/>
    <w:rsid w:val="00301116"/>
    <w:rsid w:val="00303354"/>
    <w:rsid w:val="003059B8"/>
    <w:rsid w:val="00306A69"/>
    <w:rsid w:val="00306B17"/>
    <w:rsid w:val="00307DEE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21B"/>
    <w:rsid w:val="00327887"/>
    <w:rsid w:val="00334C9D"/>
    <w:rsid w:val="00334DC2"/>
    <w:rsid w:val="003374FB"/>
    <w:rsid w:val="00337622"/>
    <w:rsid w:val="00340F6B"/>
    <w:rsid w:val="00341AAD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333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4A0D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01A3"/>
    <w:rsid w:val="003C0F6B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3FA5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0D39"/>
    <w:rsid w:val="00411166"/>
    <w:rsid w:val="00411542"/>
    <w:rsid w:val="00412377"/>
    <w:rsid w:val="00414241"/>
    <w:rsid w:val="00416160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7EA0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2C43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B73A4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A9"/>
    <w:rsid w:val="004D22E6"/>
    <w:rsid w:val="004D2A4A"/>
    <w:rsid w:val="004D39D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2C04"/>
    <w:rsid w:val="00513DBA"/>
    <w:rsid w:val="0051549E"/>
    <w:rsid w:val="005158B7"/>
    <w:rsid w:val="00515DD1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4512"/>
    <w:rsid w:val="0054506A"/>
    <w:rsid w:val="00545872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3777"/>
    <w:rsid w:val="0058518D"/>
    <w:rsid w:val="005855BB"/>
    <w:rsid w:val="005872EF"/>
    <w:rsid w:val="00591354"/>
    <w:rsid w:val="0059213E"/>
    <w:rsid w:val="00592C8E"/>
    <w:rsid w:val="00593414"/>
    <w:rsid w:val="00594C61"/>
    <w:rsid w:val="00596C9A"/>
    <w:rsid w:val="00597626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1FC"/>
    <w:rsid w:val="005E73F9"/>
    <w:rsid w:val="005F06DD"/>
    <w:rsid w:val="005F1018"/>
    <w:rsid w:val="005F11C2"/>
    <w:rsid w:val="005F1519"/>
    <w:rsid w:val="005F33BB"/>
    <w:rsid w:val="005F3F0C"/>
    <w:rsid w:val="005F5142"/>
    <w:rsid w:val="005F6316"/>
    <w:rsid w:val="005F7313"/>
    <w:rsid w:val="005F7BBC"/>
    <w:rsid w:val="006107CA"/>
    <w:rsid w:val="00610889"/>
    <w:rsid w:val="00610C93"/>
    <w:rsid w:val="00612725"/>
    <w:rsid w:val="00614AE7"/>
    <w:rsid w:val="00615395"/>
    <w:rsid w:val="00615F2E"/>
    <w:rsid w:val="00617CFB"/>
    <w:rsid w:val="006216E5"/>
    <w:rsid w:val="0062172F"/>
    <w:rsid w:val="00621778"/>
    <w:rsid w:val="00623E6D"/>
    <w:rsid w:val="0062473D"/>
    <w:rsid w:val="00625184"/>
    <w:rsid w:val="00626319"/>
    <w:rsid w:val="00632326"/>
    <w:rsid w:val="00632F38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81ED0"/>
    <w:rsid w:val="00690589"/>
    <w:rsid w:val="0069223A"/>
    <w:rsid w:val="00694CB2"/>
    <w:rsid w:val="00694D38"/>
    <w:rsid w:val="006956BD"/>
    <w:rsid w:val="006963C4"/>
    <w:rsid w:val="00697BA1"/>
    <w:rsid w:val="00697E42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16B9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1FB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75B8A"/>
    <w:rsid w:val="00780AA3"/>
    <w:rsid w:val="00781332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2742"/>
    <w:rsid w:val="007A441B"/>
    <w:rsid w:val="007B2A42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253B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3E17"/>
    <w:rsid w:val="008740F8"/>
    <w:rsid w:val="008741E8"/>
    <w:rsid w:val="008750AF"/>
    <w:rsid w:val="008752D7"/>
    <w:rsid w:val="00877067"/>
    <w:rsid w:val="00880C1E"/>
    <w:rsid w:val="008815FC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6951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7859"/>
    <w:rsid w:val="00920383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28A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1BAC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09A0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ED6"/>
    <w:rsid w:val="009D7FEA"/>
    <w:rsid w:val="009E03ED"/>
    <w:rsid w:val="009E3549"/>
    <w:rsid w:val="009E3E80"/>
    <w:rsid w:val="009E3FA9"/>
    <w:rsid w:val="009E552C"/>
    <w:rsid w:val="009E73AE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3CB7"/>
    <w:rsid w:val="00A06109"/>
    <w:rsid w:val="00A06C8C"/>
    <w:rsid w:val="00A10213"/>
    <w:rsid w:val="00A1191F"/>
    <w:rsid w:val="00A12B8A"/>
    <w:rsid w:val="00A12BF9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0D6E"/>
    <w:rsid w:val="00A31C4B"/>
    <w:rsid w:val="00A32DBC"/>
    <w:rsid w:val="00A32FF0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47920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E46"/>
    <w:rsid w:val="00A70FC9"/>
    <w:rsid w:val="00A71664"/>
    <w:rsid w:val="00A73EB4"/>
    <w:rsid w:val="00A754EB"/>
    <w:rsid w:val="00A7563D"/>
    <w:rsid w:val="00A76FA1"/>
    <w:rsid w:val="00A81875"/>
    <w:rsid w:val="00A86382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083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6F80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7E1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4600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02B5"/>
    <w:rsid w:val="00BA1523"/>
    <w:rsid w:val="00BA2EBF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3D9F"/>
    <w:rsid w:val="00BC5751"/>
    <w:rsid w:val="00BC5B1A"/>
    <w:rsid w:val="00BC64B9"/>
    <w:rsid w:val="00BC66A6"/>
    <w:rsid w:val="00BC7945"/>
    <w:rsid w:val="00BD0339"/>
    <w:rsid w:val="00BD068E"/>
    <w:rsid w:val="00BD1164"/>
    <w:rsid w:val="00BD5DE5"/>
    <w:rsid w:val="00BD7ECF"/>
    <w:rsid w:val="00BE0D3C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4E31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0C9B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3C0F"/>
    <w:rsid w:val="00C878E4"/>
    <w:rsid w:val="00C91F25"/>
    <w:rsid w:val="00C9498C"/>
    <w:rsid w:val="00C97609"/>
    <w:rsid w:val="00CA2379"/>
    <w:rsid w:val="00CA4854"/>
    <w:rsid w:val="00CA4E79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607C"/>
    <w:rsid w:val="00D26CA6"/>
    <w:rsid w:val="00D30141"/>
    <w:rsid w:val="00D31EBC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48B"/>
    <w:rsid w:val="00D4376F"/>
    <w:rsid w:val="00D43B89"/>
    <w:rsid w:val="00D448C1"/>
    <w:rsid w:val="00D50021"/>
    <w:rsid w:val="00D567E5"/>
    <w:rsid w:val="00D57BD8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3061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1FCD"/>
    <w:rsid w:val="00DC30A7"/>
    <w:rsid w:val="00DC38D9"/>
    <w:rsid w:val="00DC3B17"/>
    <w:rsid w:val="00DC3B89"/>
    <w:rsid w:val="00DC6ABA"/>
    <w:rsid w:val="00DD05C7"/>
    <w:rsid w:val="00DE3921"/>
    <w:rsid w:val="00DE3F88"/>
    <w:rsid w:val="00DE4D49"/>
    <w:rsid w:val="00DE4F0C"/>
    <w:rsid w:val="00DE546A"/>
    <w:rsid w:val="00DE64D9"/>
    <w:rsid w:val="00DE750D"/>
    <w:rsid w:val="00DF215E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2B4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54B2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86641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5519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34F2"/>
    <w:rsid w:val="00EF35DC"/>
    <w:rsid w:val="00EF398B"/>
    <w:rsid w:val="00EF3D5E"/>
    <w:rsid w:val="00EF4C5C"/>
    <w:rsid w:val="00EF6245"/>
    <w:rsid w:val="00EF6706"/>
    <w:rsid w:val="00EF6B42"/>
    <w:rsid w:val="00F017A9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2988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690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584E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4A47"/>
    <w:rsid w:val="00FA7A09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6901"/>
    <w:rsid w:val="00FB7F21"/>
    <w:rsid w:val="00FC040C"/>
    <w:rsid w:val="00FC14DB"/>
    <w:rsid w:val="00FC2E18"/>
    <w:rsid w:val="00FC2FA7"/>
    <w:rsid w:val="00FC4E10"/>
    <w:rsid w:val="00FC5267"/>
    <w:rsid w:val="00FC53B5"/>
    <w:rsid w:val="00FD2E85"/>
    <w:rsid w:val="00FD3960"/>
    <w:rsid w:val="00FD3F07"/>
    <w:rsid w:val="00FD4CB2"/>
    <w:rsid w:val="00FD4F5F"/>
    <w:rsid w:val="00FD5C60"/>
    <w:rsid w:val="00FD60A5"/>
    <w:rsid w:val="00FD7B2B"/>
    <w:rsid w:val="00FE1FB1"/>
    <w:rsid w:val="00FE347E"/>
    <w:rsid w:val="00FE390B"/>
    <w:rsid w:val="00FE4E15"/>
    <w:rsid w:val="00FE5179"/>
    <w:rsid w:val="00FE5505"/>
    <w:rsid w:val="00FE656E"/>
    <w:rsid w:val="00FE6618"/>
    <w:rsid w:val="00FE6A7E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5552971F"/>
  <w15:docId w15:val="{4266FA96-02F6-429C-BDB1-E69CF917A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0C638B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D57BD8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0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2</TotalTime>
  <Pages>2</Pages>
  <Words>509</Words>
  <Characters>2702</Characters>
  <Application>Microsoft Office Word</Application>
  <DocSecurity>8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Document1</vt:lpstr>
      <vt:lpstr>Document1</vt:lpstr>
    </vt:vector>
  </TitlesOfParts>
  <Company>Duni Group</Company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Document1</dc:title>
  <dc:creator>Fredholm, Maria</dc:creator>
  <cp:lastModifiedBy>Fredholm, Maria</cp:lastModifiedBy>
  <cp:revision>3</cp:revision>
  <cp:lastPrinted>2019-09-27T09:03:00Z</cp:lastPrinted>
  <dcterms:created xsi:type="dcterms:W3CDTF">2019-09-27T09:01:00Z</dcterms:created>
  <dcterms:modified xsi:type="dcterms:W3CDTF">2019-09-27T09:03:00Z</dcterms:modified>
</cp:coreProperties>
</file>